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4B928" w14:textId="5ED02E31"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C37B9C">
        <w:rPr>
          <w:rFonts w:cs="Arial"/>
          <w:b/>
          <w:noProof/>
          <w:sz w:val="22"/>
          <w:szCs w:val="22"/>
          <w:lang w:val="en-US"/>
        </w:rPr>
        <w:t>1</w:t>
      </w:r>
      <w:r w:rsidR="00E53E67">
        <w:rPr>
          <w:rFonts w:cs="Arial"/>
          <w:b/>
          <w:noProof/>
          <w:sz w:val="22"/>
          <w:szCs w:val="22"/>
          <w:lang w:val="en-US"/>
        </w:rPr>
        <w:t>-bis</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7F1CA8" w:rsidRPr="0025556E">
        <w:rPr>
          <w:rFonts w:cs="Arial"/>
          <w:b/>
          <w:noProof/>
          <w:sz w:val="22"/>
          <w:szCs w:val="22"/>
          <w:lang w:val="en-US"/>
        </w:rPr>
        <w:t>R2-2</w:t>
      </w:r>
      <w:r w:rsidR="00491547" w:rsidRPr="0025556E">
        <w:rPr>
          <w:rFonts w:cs="Arial" w:hint="eastAsia"/>
          <w:b/>
          <w:noProof/>
          <w:sz w:val="22"/>
          <w:szCs w:val="22"/>
          <w:lang w:val="en-US" w:eastAsia="zh-CN"/>
        </w:rPr>
        <w:t>5</w:t>
      </w:r>
      <w:r w:rsidR="0025556E">
        <w:rPr>
          <w:rFonts w:cs="Arial"/>
          <w:b/>
          <w:noProof/>
          <w:sz w:val="22"/>
          <w:szCs w:val="22"/>
          <w:lang w:val="en-US" w:eastAsia="zh-CN"/>
        </w:rPr>
        <w:t>0</w:t>
      </w:r>
      <w:r w:rsidR="00934708">
        <w:rPr>
          <w:rFonts w:cs="Arial"/>
          <w:b/>
          <w:noProof/>
          <w:sz w:val="22"/>
          <w:szCs w:val="22"/>
          <w:lang w:val="en-US" w:eastAsia="zh-CN"/>
        </w:rPr>
        <w:t>7037</w:t>
      </w:r>
    </w:p>
    <w:p w14:paraId="78362359" w14:textId="7417A8F2" w:rsidR="0025556E" w:rsidRDefault="00E53E67" w:rsidP="0025556E">
      <w:pPr>
        <w:pStyle w:val="CRCoverPage"/>
        <w:tabs>
          <w:tab w:val="right" w:pos="9639"/>
        </w:tabs>
        <w:spacing w:after="0"/>
        <w:jc w:val="both"/>
        <w:rPr>
          <w:rFonts w:cs="Arial"/>
          <w:b/>
          <w:noProof/>
          <w:sz w:val="22"/>
          <w:szCs w:val="22"/>
          <w:lang w:val="en-US"/>
        </w:rPr>
      </w:pPr>
      <w:r w:rsidRPr="00E53E67">
        <w:rPr>
          <w:rFonts w:cs="Arial"/>
          <w:b/>
          <w:noProof/>
          <w:sz w:val="22"/>
          <w:szCs w:val="22"/>
          <w:lang w:val="en-US"/>
        </w:rPr>
        <w:t>Prague</w:t>
      </w:r>
      <w:r w:rsidR="00C17D4F" w:rsidRPr="00EB730A">
        <w:rPr>
          <w:rFonts w:cs="Arial"/>
          <w:b/>
          <w:noProof/>
          <w:sz w:val="22"/>
          <w:szCs w:val="22"/>
          <w:lang w:val="en-US"/>
        </w:rPr>
        <w:t>,</w:t>
      </w:r>
      <w:r w:rsidR="00C17D4F" w:rsidRPr="0025556E">
        <w:rPr>
          <w:rFonts w:cs="Arial"/>
          <w:b/>
          <w:noProof/>
          <w:sz w:val="22"/>
          <w:szCs w:val="22"/>
          <w:lang w:val="en-US"/>
        </w:rPr>
        <w:t xml:space="preserve"> </w:t>
      </w:r>
      <w:r w:rsidR="00956E93" w:rsidRPr="00974A04">
        <w:rPr>
          <w:rFonts w:cs="Arial"/>
          <w:b/>
          <w:noProof/>
          <w:sz w:val="22"/>
          <w:szCs w:val="22"/>
          <w:lang w:val="en-US"/>
        </w:rPr>
        <w:t>Czech Republic</w:t>
      </w:r>
      <w:r w:rsidR="008C39DB" w:rsidRPr="0025556E">
        <w:rPr>
          <w:rFonts w:cs="Arial"/>
          <w:b/>
          <w:noProof/>
          <w:sz w:val="22"/>
          <w:szCs w:val="22"/>
          <w:lang w:val="en-US"/>
        </w:rPr>
        <w:t xml:space="preserve">, </w:t>
      </w:r>
      <w:r>
        <w:rPr>
          <w:rFonts w:cs="Arial"/>
          <w:b/>
          <w:noProof/>
          <w:sz w:val="22"/>
          <w:szCs w:val="22"/>
          <w:lang w:val="en-US" w:eastAsia="zh-CN"/>
        </w:rPr>
        <w:t>Oct.</w:t>
      </w:r>
      <w:r w:rsidR="008C39DB" w:rsidRPr="0025556E">
        <w:rPr>
          <w:rFonts w:cs="Arial"/>
          <w:b/>
          <w:noProof/>
          <w:sz w:val="22"/>
          <w:szCs w:val="22"/>
          <w:lang w:val="en-US"/>
        </w:rPr>
        <w:t xml:space="preserve"> </w:t>
      </w:r>
      <w:r>
        <w:rPr>
          <w:rFonts w:cs="Arial"/>
          <w:b/>
          <w:noProof/>
          <w:sz w:val="22"/>
          <w:szCs w:val="22"/>
          <w:lang w:val="en-US"/>
        </w:rPr>
        <w:t>13</w:t>
      </w:r>
      <w:r>
        <w:rPr>
          <w:rFonts w:cs="Arial"/>
          <w:b/>
          <w:noProof/>
          <w:sz w:val="22"/>
          <w:szCs w:val="22"/>
          <w:vertAlign w:val="superscript"/>
          <w:lang w:val="en-US" w:eastAsia="zh-CN"/>
        </w:rPr>
        <w:t>th</w:t>
      </w:r>
      <w:r w:rsidR="008C39DB" w:rsidRPr="0025556E">
        <w:rPr>
          <w:rFonts w:cs="Arial"/>
          <w:b/>
          <w:noProof/>
          <w:sz w:val="22"/>
          <w:szCs w:val="22"/>
          <w:lang w:val="en-US"/>
        </w:rPr>
        <w:t xml:space="preserve"> – </w:t>
      </w:r>
      <w:r>
        <w:rPr>
          <w:rFonts w:cs="Arial"/>
          <w:b/>
          <w:noProof/>
          <w:sz w:val="22"/>
          <w:szCs w:val="22"/>
          <w:lang w:val="en-US" w:eastAsia="zh-CN"/>
        </w:rPr>
        <w:t>17</w:t>
      </w:r>
      <w:r w:rsidR="00FB40A9">
        <w:rPr>
          <w:rFonts w:cs="Arial"/>
          <w:b/>
          <w:noProof/>
          <w:sz w:val="22"/>
          <w:szCs w:val="22"/>
          <w:vertAlign w:val="superscript"/>
          <w:lang w:val="en-US"/>
        </w:rPr>
        <w:t>th</w:t>
      </w:r>
      <w:r w:rsidR="008C39DB" w:rsidRPr="0025556E">
        <w:rPr>
          <w:rFonts w:cs="Arial"/>
          <w:b/>
          <w:noProof/>
          <w:sz w:val="22"/>
          <w:szCs w:val="22"/>
          <w:lang w:val="en-US"/>
        </w:rPr>
        <w:t>, 2025</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30D71C2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D264D0">
        <w:rPr>
          <w:rFonts w:eastAsia="宋体" w:cs="Arial" w:hint="eastAsia"/>
          <w:b/>
          <w:sz w:val="22"/>
        </w:rPr>
        <w:t>10</w:t>
      </w:r>
      <w:r w:rsidR="00226340">
        <w:rPr>
          <w:rFonts w:eastAsia="宋体" w:cs="Arial"/>
          <w:b/>
          <w:sz w:val="22"/>
          <w:lang w:eastAsia="en-US"/>
        </w:rPr>
        <w:t>.</w:t>
      </w:r>
      <w:r w:rsidR="006C7EEA">
        <w:rPr>
          <w:rFonts w:eastAsia="宋体" w:cs="Arial"/>
          <w:b/>
          <w:sz w:val="22"/>
          <w:lang w:eastAsia="en-US"/>
        </w:rPr>
        <w:t>4</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51426740"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0247C6" w:rsidRPr="000247C6">
        <w:rPr>
          <w:rFonts w:eastAsia="宋体" w:cs="Arial"/>
          <w:b/>
          <w:sz w:val="22"/>
          <w:lang w:eastAsia="en-US"/>
        </w:rPr>
        <w:t>Discussion on Mobility management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7F0DF6BF" w14:textId="532BFC4A" w:rsidR="00FB6747" w:rsidRPr="009222CA" w:rsidRDefault="00FB6747" w:rsidP="00FB6747">
      <w:pPr>
        <w:overflowPunct/>
        <w:autoSpaceDE/>
        <w:autoSpaceDN/>
        <w:adjustRightInd/>
        <w:spacing w:beforeLines="50" w:before="156"/>
        <w:textAlignment w:val="auto"/>
        <w:rPr>
          <w:rFonts w:ascii="Times New Roman" w:eastAsiaTheme="minorEastAsia" w:hAnsi="Times New Roman"/>
          <w:bCs/>
          <w:lang w:val="en-US"/>
        </w:rPr>
      </w:pPr>
      <w:r w:rsidRPr="009222CA">
        <w:rPr>
          <w:rFonts w:ascii="Times New Roman" w:hAnsi="Times New Roman"/>
        </w:rPr>
        <w:t>RAN plenary #108 meeting</w:t>
      </w:r>
      <w:r w:rsidR="00E30C6C">
        <w:rPr>
          <w:rFonts w:ascii="Times New Roman" w:hAnsi="Times New Roman"/>
        </w:rPr>
        <w:t xml:space="preserve"> discussed the objectives for </w:t>
      </w:r>
      <w:r w:rsidRPr="009222CA">
        <w:rPr>
          <w:rFonts w:ascii="Times New Roman" w:hAnsi="Times New Roman"/>
        </w:rPr>
        <w:t xml:space="preserve">6GR </w:t>
      </w:r>
      <w:r w:rsidR="00E30C6C">
        <w:rPr>
          <w:rFonts w:ascii="Times New Roman" w:hAnsi="Times New Roman"/>
        </w:rPr>
        <w:t>and provide the initial version for the 6GR SID which is</w:t>
      </w:r>
      <w:r w:rsidRPr="009222CA">
        <w:rPr>
          <w:rFonts w:ascii="Times New Roman" w:hAnsi="Times New Roman"/>
        </w:rPr>
        <w:t xml:space="preserve"> revised in RAN plenary #109 meeting [1]</w:t>
      </w:r>
      <w:r w:rsidR="00E30C6C">
        <w:rPr>
          <w:rFonts w:ascii="Times New Roman" w:hAnsi="Times New Roman"/>
        </w:rPr>
        <w:t>.</w:t>
      </w:r>
      <w:r w:rsidRPr="009222CA">
        <w:rPr>
          <w:rFonts w:ascii="Times New Roman" w:hAnsi="Times New Roman"/>
        </w:rPr>
        <w:t xml:space="preserve"> </w:t>
      </w:r>
      <w:r w:rsidR="006F25EF">
        <w:rPr>
          <w:rFonts w:ascii="Times New Roman" w:hAnsi="Times New Roman"/>
        </w:rPr>
        <w:t>As shown in the following, RAN2 would lead the study of m</w:t>
      </w:r>
      <w:r w:rsidR="00E30C6C">
        <w:rPr>
          <w:rFonts w:ascii="Times New Roman" w:hAnsi="Times New Roman"/>
        </w:rPr>
        <w:t>obility</w:t>
      </w:r>
      <w:r w:rsidR="006F25EF">
        <w:rPr>
          <w:rFonts w:ascii="Times New Roman" w:hAnsi="Times New Roman"/>
        </w:rPr>
        <w:t xml:space="preserve"> for 6GR and start the discussion in RAN2#131-bis meeting</w:t>
      </w:r>
      <w:r w:rsidR="00E30C6C">
        <w:rPr>
          <w:rFonts w:ascii="Times New Roman" w:hAnsi="Times New Roman"/>
        </w:rPr>
        <w:t>.</w:t>
      </w:r>
    </w:p>
    <w:p w14:paraId="55C00707" w14:textId="77777777" w:rsidR="00FB6747" w:rsidRPr="009222CA" w:rsidRDefault="00FB6747" w:rsidP="00FB6747">
      <w:p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9222CA">
        <w:rPr>
          <w:rFonts w:ascii="Times New Roman" w:hAnsi="Times New Roman"/>
          <w:color w:val="000000" w:themeColor="text1"/>
        </w:rPr>
        <w:t>(3) Radio interface protocol architecture and procedures for 6GR [RAN2, RAN1, RAN4, RAN3]</w:t>
      </w:r>
    </w:p>
    <w:p w14:paraId="42DA8B4F" w14:textId="77777777" w:rsidR="00FB6747" w:rsidRPr="00530878" w:rsidRDefault="00FB6747" w:rsidP="00FB6747">
      <w:pPr>
        <w:pStyle w:val="a7"/>
        <w:numPr>
          <w:ilvl w:val="0"/>
          <w:numId w:val="9"/>
        </w:num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956E93">
        <w:rPr>
          <w:rFonts w:ascii="Times New Roman" w:hAnsi="Times New Roman"/>
          <w:color w:val="000000" w:themeColor="text1"/>
        </w:rPr>
        <w:t>User Plane architecture and protocol design</w:t>
      </w:r>
      <w:r w:rsidRPr="00530878">
        <w:rPr>
          <w:rFonts w:ascii="Times New Roman" w:hAnsi="Times New Roman"/>
          <w:color w:val="000000" w:themeColor="text1"/>
        </w:rPr>
        <w:t xml:space="preserve"> [RAN2]</w:t>
      </w:r>
    </w:p>
    <w:p w14:paraId="551F2187" w14:textId="77777777" w:rsidR="00FB6747" w:rsidRPr="009222CA" w:rsidRDefault="00FB6747" w:rsidP="00FB6747">
      <w:pPr>
        <w:pStyle w:val="a7"/>
        <w:numPr>
          <w:ilvl w:val="0"/>
          <w:numId w:val="9"/>
        </w:num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9222CA">
        <w:rPr>
          <w:rFonts w:ascii="Times New Roman" w:hAnsi="Times New Roman"/>
          <w:color w:val="000000" w:themeColor="text1"/>
        </w:rPr>
        <w:t>Control Plane architecture (including RRC states) and protocol design [RAN2, RAN3]</w:t>
      </w:r>
    </w:p>
    <w:p w14:paraId="26560AFE" w14:textId="77777777" w:rsidR="00FB6747" w:rsidRPr="009222CA" w:rsidRDefault="00FB6747" w:rsidP="00FB6747">
      <w:pPr>
        <w:pStyle w:val="a7"/>
        <w:numPr>
          <w:ilvl w:val="0"/>
          <w:numId w:val="9"/>
        </w:num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color w:val="000000" w:themeColor="text1"/>
        </w:rPr>
      </w:pPr>
      <w:r w:rsidRPr="009222CA">
        <w:rPr>
          <w:rFonts w:ascii="Times New Roman" w:hAnsi="Times New Roman"/>
          <w:color w:val="000000" w:themeColor="text1"/>
        </w:rPr>
        <w:t>Access stratum security aspects, in alignment with requirements from SA3 [RAN2]</w:t>
      </w:r>
    </w:p>
    <w:p w14:paraId="4DF068AC" w14:textId="77777777" w:rsidR="00FB6747" w:rsidRPr="009222CA" w:rsidRDefault="00FB6747" w:rsidP="00FB6747">
      <w:pPr>
        <w:pStyle w:val="a7"/>
        <w:numPr>
          <w:ilvl w:val="0"/>
          <w:numId w:val="9"/>
        </w:num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bCs/>
        </w:rPr>
      </w:pPr>
      <w:r w:rsidRPr="009222CA">
        <w:rPr>
          <w:rFonts w:ascii="Times New Roman" w:hAnsi="Times New Roman"/>
          <w:color w:val="000000" w:themeColor="text1"/>
          <w:lang w:eastAsia="ja-JP"/>
        </w:rPr>
        <w:t>Radio s</w:t>
      </w:r>
      <w:r w:rsidRPr="009222CA">
        <w:rPr>
          <w:rFonts w:ascii="Times New Roman" w:hAnsi="Times New Roman"/>
          <w:color w:val="000000" w:themeColor="text1"/>
        </w:rPr>
        <w:t>ignalling framework for UE capabilities, aiming at improvements and simplification compared to 5G NR [RAN2, RAN1, RAN4]</w:t>
      </w:r>
    </w:p>
    <w:p w14:paraId="76A6DA1D" w14:textId="77777777" w:rsidR="00E30C6C" w:rsidRDefault="00FB6747" w:rsidP="00E30C6C">
      <w:pPr>
        <w:pStyle w:val="a7"/>
        <w:numPr>
          <w:ilvl w:val="0"/>
          <w:numId w:val="9"/>
        </w:numPr>
        <w:pBdr>
          <w:top w:val="single" w:sz="4" w:space="1" w:color="auto"/>
          <w:left w:val="single" w:sz="4" w:space="4" w:color="auto"/>
          <w:bottom w:val="single" w:sz="4" w:space="1" w:color="auto"/>
          <w:right w:val="single" w:sz="4" w:space="4" w:color="auto"/>
        </w:pBdr>
        <w:ind w:left="714" w:hanging="357"/>
        <w:contextualSpacing/>
        <w:rPr>
          <w:rFonts w:ascii="Times New Roman" w:hAnsi="Times New Roman"/>
          <w:bCs/>
        </w:rPr>
      </w:pPr>
      <w:r w:rsidRPr="009222CA">
        <w:rPr>
          <w:rFonts w:ascii="Times New Roman" w:hAnsi="Times New Roman"/>
          <w:bCs/>
        </w:rPr>
        <w:t>Data transfer design to support various types of data (e.g. AI/ML, Sensing, etc) [RAN2</w:t>
      </w:r>
      <w:r w:rsidRPr="009222CA">
        <w:rPr>
          <w:rFonts w:ascii="Times New Roman" w:hAnsi="Times New Roman"/>
          <w:bCs/>
          <w:lang w:eastAsia="ja-JP"/>
        </w:rPr>
        <w:t xml:space="preserve">, </w:t>
      </w:r>
      <w:r w:rsidRPr="009222CA">
        <w:rPr>
          <w:rFonts w:ascii="Times New Roman" w:hAnsi="Times New Roman"/>
          <w:bCs/>
        </w:rPr>
        <w:t>RAN3]</w:t>
      </w:r>
    </w:p>
    <w:p w14:paraId="6F243CC1" w14:textId="51EC708E" w:rsidR="00E30C6C" w:rsidRPr="00530878" w:rsidRDefault="00E30C6C" w:rsidP="00956E93">
      <w:pPr>
        <w:pBdr>
          <w:top w:val="single" w:sz="4" w:space="1" w:color="auto"/>
          <w:left w:val="single" w:sz="4" w:space="4" w:color="auto"/>
          <w:bottom w:val="single" w:sz="4" w:space="1" w:color="auto"/>
          <w:right w:val="single" w:sz="4" w:space="4" w:color="auto"/>
        </w:pBdr>
        <w:ind w:left="357"/>
        <w:contextualSpacing/>
        <w:rPr>
          <w:rFonts w:ascii="Times New Roman" w:hAnsi="Times New Roman"/>
          <w:bCs/>
        </w:rPr>
      </w:pPr>
      <w:r w:rsidRPr="00956E93">
        <w:rPr>
          <w:rFonts w:ascii="Times New Roman" w:hAnsi="Times New Roman"/>
          <w:bCs/>
          <w:highlight w:val="yellow"/>
        </w:rPr>
        <w:t>(4)</w:t>
      </w:r>
      <w:r w:rsidRPr="00956E93">
        <w:rPr>
          <w:rFonts w:ascii="Times New Roman" w:hAnsi="Times New Roman"/>
          <w:bCs/>
          <w:highlight w:val="yellow"/>
        </w:rPr>
        <w:tab/>
        <w:t>Mobility for 6GR (for all RRC states), including related RRM [RAN2, RAN1, RAN4, RAN3]</w:t>
      </w:r>
    </w:p>
    <w:p w14:paraId="4FF40ADB" w14:textId="3D96ADCF" w:rsidR="00FB6747" w:rsidRPr="00956E93" w:rsidRDefault="00FB6747" w:rsidP="00956E93">
      <w:pPr>
        <w:overflowPunct/>
        <w:autoSpaceDE/>
        <w:autoSpaceDN/>
        <w:adjustRightInd/>
        <w:spacing w:beforeLines="50" w:before="156"/>
        <w:textAlignment w:val="auto"/>
        <w:rPr>
          <w:rFonts w:ascii="Times New Roman" w:eastAsia="宋体" w:hAnsi="Times New Roman"/>
          <w:lang w:val="en-US"/>
        </w:rPr>
      </w:pPr>
      <w:r w:rsidRPr="009222CA">
        <w:rPr>
          <w:rFonts w:ascii="Times New Roman" w:eastAsiaTheme="minorEastAsia" w:hAnsi="Times New Roman"/>
          <w:lang w:val="en-US"/>
        </w:rPr>
        <w:t xml:space="preserve">In this contribution, we will </w:t>
      </w:r>
      <w:r w:rsidR="006F25EF">
        <w:rPr>
          <w:rFonts w:ascii="Times New Roman" w:eastAsiaTheme="minorEastAsia" w:hAnsi="Times New Roman"/>
          <w:lang w:val="en-US"/>
        </w:rPr>
        <w:t xml:space="preserve">provide our initial thinking for </w:t>
      </w:r>
      <w:r w:rsidR="00E30C6C">
        <w:rPr>
          <w:rFonts w:ascii="Times New Roman" w:eastAsiaTheme="minorEastAsia" w:hAnsi="Times New Roman"/>
          <w:lang w:val="en-US"/>
        </w:rPr>
        <w:t xml:space="preserve">the mobility management for 6GR for different RRC states and </w:t>
      </w:r>
      <w:r w:rsidR="006F25EF">
        <w:rPr>
          <w:rFonts w:ascii="Times New Roman" w:eastAsiaTheme="minorEastAsia" w:hAnsi="Times New Roman"/>
          <w:lang w:val="en-US"/>
        </w:rPr>
        <w:t xml:space="preserve">RRM. </w:t>
      </w:r>
    </w:p>
    <w:p w14:paraId="5F11A8B6" w14:textId="1BB5D148" w:rsidR="00F25091" w:rsidRDefault="00F25091" w:rsidP="009C279E">
      <w:pPr>
        <w:pStyle w:val="1"/>
        <w:numPr>
          <w:ilvl w:val="0"/>
          <w:numId w:val="2"/>
        </w:numPr>
        <w:ind w:left="227" w:hangingChars="63" w:hanging="227"/>
        <w:jc w:val="both"/>
        <w:rPr>
          <w:lang w:val="en-US"/>
        </w:rPr>
      </w:pPr>
      <w:r w:rsidRPr="00040AA3">
        <w:rPr>
          <w:lang w:val="en-US"/>
        </w:rPr>
        <w:t>Discussion</w:t>
      </w:r>
    </w:p>
    <w:p w14:paraId="2E4ED491" w14:textId="6927C923" w:rsidR="00EB3237" w:rsidRPr="00562A86" w:rsidRDefault="0053076D" w:rsidP="00EB3237">
      <w:pPr>
        <w:rPr>
          <w:rFonts w:ascii="Times New Roman" w:eastAsiaTheme="minorEastAsia" w:hAnsi="Times New Roman"/>
        </w:rPr>
      </w:pPr>
      <w:r w:rsidRPr="00562A86">
        <w:rPr>
          <w:rFonts w:ascii="Times New Roman" w:eastAsiaTheme="minorEastAsia" w:hAnsi="Times New Roman"/>
        </w:rPr>
        <w:t xml:space="preserve">Mobility is a key function for the cellular network to provide a continuous service, </w:t>
      </w:r>
      <w:r w:rsidR="000B34F8">
        <w:rPr>
          <w:rFonts w:ascii="Times New Roman" w:eastAsiaTheme="minorEastAsia" w:hAnsi="Times New Roman" w:hint="eastAsia"/>
        </w:rPr>
        <w:t>s</w:t>
      </w:r>
      <w:r w:rsidRPr="00562A86">
        <w:rPr>
          <w:rFonts w:ascii="Times New Roman" w:eastAsiaTheme="minorEastAsia" w:hAnsi="Times New Roman"/>
        </w:rPr>
        <w:t>imilar to 5G, the study of mobility management aims to copy with the UE with different RRC state and different phase of mobility management (</w:t>
      </w:r>
      <w:r w:rsidR="00F85EA9" w:rsidRPr="00562A86">
        <w:rPr>
          <w:rFonts w:ascii="Times New Roman" w:eastAsiaTheme="minorEastAsia" w:hAnsi="Times New Roman"/>
        </w:rPr>
        <w:t>cell switch</w:t>
      </w:r>
      <w:r w:rsidR="00073B86">
        <w:rPr>
          <w:rFonts w:ascii="Times New Roman" w:eastAsiaTheme="minorEastAsia" w:hAnsi="Times New Roman" w:hint="eastAsia"/>
        </w:rPr>
        <w:t>/</w:t>
      </w:r>
      <w:r w:rsidR="00F85EA9" w:rsidRPr="00562A86">
        <w:rPr>
          <w:rFonts w:ascii="Times New Roman" w:eastAsiaTheme="minorEastAsia" w:hAnsi="Times New Roman"/>
        </w:rPr>
        <w:t xml:space="preserve">beam switch, </w:t>
      </w:r>
      <w:r w:rsidRPr="00562A86">
        <w:rPr>
          <w:rFonts w:ascii="Times New Roman" w:eastAsiaTheme="minorEastAsia" w:hAnsi="Times New Roman"/>
        </w:rPr>
        <w:t>measurement, failure detection and handling, etc.).</w:t>
      </w:r>
    </w:p>
    <w:p w14:paraId="1CC0589D" w14:textId="4719DD34" w:rsidR="000138E4" w:rsidRPr="00562A86" w:rsidRDefault="000138E4" w:rsidP="000138E4">
      <w:pPr>
        <w:rPr>
          <w:rFonts w:ascii="Times New Roman" w:eastAsiaTheme="minorEastAsia" w:hAnsi="Times New Roman"/>
        </w:rPr>
      </w:pPr>
      <w:r w:rsidRPr="00562A86">
        <w:rPr>
          <w:rFonts w:ascii="Times New Roman" w:eastAsiaTheme="minorEastAsia" w:hAnsi="Times New Roman"/>
        </w:rPr>
        <w:t>In 5G, in addition to the baseline cell switch mechanism, different mobility enhancements are introduced to copy with different scenario</w:t>
      </w:r>
      <w:r w:rsidR="000B34F8">
        <w:rPr>
          <w:rFonts w:ascii="Times New Roman" w:eastAsiaTheme="minorEastAsia" w:hAnsi="Times New Roman" w:hint="eastAsia"/>
        </w:rPr>
        <w:t>s</w:t>
      </w:r>
      <w:r w:rsidRPr="00562A86">
        <w:rPr>
          <w:rFonts w:ascii="Times New Roman" w:eastAsiaTheme="minorEastAsia" w:hAnsi="Times New Roman"/>
        </w:rPr>
        <w:t xml:space="preserve"> or meet different requirements. </w:t>
      </w:r>
      <w:r w:rsidR="006F25EF">
        <w:rPr>
          <w:rFonts w:ascii="Times New Roman" w:eastAsiaTheme="minorEastAsia" w:hAnsi="Times New Roman"/>
        </w:rPr>
        <w:t>For example, t</w:t>
      </w:r>
      <w:r w:rsidR="006F25EF" w:rsidRPr="00562A86">
        <w:rPr>
          <w:rFonts w:ascii="Times New Roman" w:eastAsiaTheme="minorEastAsia" w:hAnsi="Times New Roman"/>
        </w:rPr>
        <w:t xml:space="preserve">o </w:t>
      </w:r>
      <w:r w:rsidR="000B34F8">
        <w:rPr>
          <w:rFonts w:ascii="Times New Roman" w:eastAsiaTheme="minorEastAsia" w:hAnsi="Times New Roman" w:hint="eastAsia"/>
        </w:rPr>
        <w:t>support</w:t>
      </w:r>
      <w:r w:rsidRPr="00562A86">
        <w:rPr>
          <w:rFonts w:ascii="Times New Roman" w:eastAsiaTheme="minorEastAsia" w:hAnsi="Times New Roman"/>
        </w:rPr>
        <w:t xml:space="preserve"> seamless service during mobility, DAPS is introduced to enable the UE to communicate with both source and target during handover. </w:t>
      </w:r>
      <w:r w:rsidR="006F25EF">
        <w:rPr>
          <w:rFonts w:ascii="Times New Roman" w:eastAsiaTheme="minorEastAsia" w:hAnsi="Times New Roman"/>
        </w:rPr>
        <w:t xml:space="preserve">To </w:t>
      </w:r>
      <w:r w:rsidR="006F25EF" w:rsidRPr="00562A86">
        <w:rPr>
          <w:rFonts w:ascii="Times New Roman" w:eastAsiaTheme="minorEastAsia" w:hAnsi="Times New Roman"/>
        </w:rPr>
        <w:t>improve the robustness</w:t>
      </w:r>
      <w:r w:rsidR="006F25EF">
        <w:rPr>
          <w:rFonts w:ascii="Times New Roman" w:eastAsiaTheme="minorEastAsia" w:hAnsi="Times New Roman"/>
        </w:rPr>
        <w:t xml:space="preserve"> due to failed signalling exchange,</w:t>
      </w:r>
      <w:r w:rsidR="006F25EF" w:rsidRPr="00562A86">
        <w:rPr>
          <w:rFonts w:ascii="Times New Roman" w:eastAsiaTheme="minorEastAsia" w:hAnsi="Times New Roman"/>
        </w:rPr>
        <w:t xml:space="preserve"> </w:t>
      </w:r>
      <w:r w:rsidR="006F25EF">
        <w:rPr>
          <w:rFonts w:ascii="Times New Roman" w:eastAsiaTheme="minorEastAsia" w:hAnsi="Times New Roman"/>
        </w:rPr>
        <w:t>h</w:t>
      </w:r>
      <w:r w:rsidR="006F25EF" w:rsidRPr="00562A86">
        <w:rPr>
          <w:rFonts w:ascii="Times New Roman" w:eastAsiaTheme="minorEastAsia" w:hAnsi="Times New Roman"/>
        </w:rPr>
        <w:t xml:space="preserve">andover </w:t>
      </w:r>
      <w:r w:rsidRPr="00562A86">
        <w:rPr>
          <w:rFonts w:ascii="Times New Roman" w:eastAsiaTheme="minorEastAsia" w:hAnsi="Times New Roman"/>
        </w:rPr>
        <w:t xml:space="preserve">execution could be triggered by UE based on the NW-preconfigured configuration and event </w:t>
      </w:r>
      <w:r w:rsidR="006F25EF">
        <w:rPr>
          <w:rFonts w:ascii="Times New Roman" w:eastAsiaTheme="minorEastAsia" w:hAnsi="Times New Roman"/>
        </w:rPr>
        <w:t xml:space="preserve">based on </w:t>
      </w:r>
      <w:r w:rsidRPr="00562A86">
        <w:rPr>
          <w:rFonts w:ascii="Times New Roman" w:eastAsiaTheme="minorEastAsia" w:hAnsi="Times New Roman"/>
        </w:rPr>
        <w:t xml:space="preserve">the conditional handover mechanism. To reduce the latency caused by RRC signalling and the interruption caused by L2/L3 reset/reconfiguration, LTM is introduced as a mechanism triggered by MAC CE based on the L1 measurement report. Furthermore, LTM is </w:t>
      </w:r>
      <w:r w:rsidR="00026F77">
        <w:rPr>
          <w:rFonts w:ascii="Times New Roman" w:eastAsiaTheme="minorEastAsia" w:hAnsi="Times New Roman"/>
        </w:rPr>
        <w:t xml:space="preserve">also </w:t>
      </w:r>
      <w:r w:rsidRPr="00562A86">
        <w:rPr>
          <w:rFonts w:ascii="Times New Roman" w:eastAsiaTheme="minorEastAsia" w:hAnsi="Times New Roman"/>
        </w:rPr>
        <w:t xml:space="preserve">extended </w:t>
      </w:r>
      <w:r w:rsidR="006F25EF">
        <w:rPr>
          <w:rFonts w:ascii="Times New Roman" w:eastAsiaTheme="minorEastAsia" w:hAnsi="Times New Roman"/>
        </w:rPr>
        <w:t>to</w:t>
      </w:r>
      <w:r w:rsidR="006F25EF" w:rsidRPr="00562A86">
        <w:rPr>
          <w:rFonts w:ascii="Times New Roman" w:eastAsiaTheme="minorEastAsia" w:hAnsi="Times New Roman"/>
        </w:rPr>
        <w:t xml:space="preserve"> </w:t>
      </w:r>
      <w:r w:rsidRPr="00562A86">
        <w:rPr>
          <w:rFonts w:ascii="Times New Roman" w:eastAsiaTheme="minorEastAsia" w:hAnsi="Times New Roman"/>
        </w:rPr>
        <w:t>a conditional mechanism based on preconfigured event to further reduce the latency caused by the signalling interaction.</w:t>
      </w:r>
    </w:p>
    <w:p w14:paraId="62DB0A3A" w14:textId="0712CA90" w:rsidR="000138E4" w:rsidRDefault="000138E4" w:rsidP="00EB3237">
      <w:pPr>
        <w:rPr>
          <w:rFonts w:ascii="Times New Roman" w:eastAsiaTheme="minorEastAsia" w:hAnsi="Times New Roman"/>
          <w:b/>
          <w:bCs/>
        </w:rPr>
      </w:pPr>
      <w:r w:rsidRPr="00562A86">
        <w:rPr>
          <w:rFonts w:ascii="Times New Roman" w:eastAsiaTheme="minorEastAsia" w:hAnsi="Times New Roman"/>
          <w:b/>
          <w:bCs/>
        </w:rPr>
        <w:t>Observation</w:t>
      </w:r>
      <w:r w:rsidR="000B34F8">
        <w:rPr>
          <w:rFonts w:ascii="Times New Roman" w:eastAsiaTheme="minorEastAsia" w:hAnsi="Times New Roman" w:hint="eastAsia"/>
          <w:b/>
          <w:bCs/>
        </w:rPr>
        <w:t xml:space="preserve"> 1</w:t>
      </w:r>
      <w:r w:rsidRPr="00562A86">
        <w:rPr>
          <w:rFonts w:ascii="Times New Roman" w:eastAsiaTheme="minorEastAsia" w:hAnsi="Times New Roman"/>
          <w:b/>
          <w:bCs/>
        </w:rPr>
        <w:t>:</w:t>
      </w:r>
      <w:r w:rsidR="000B34F8">
        <w:rPr>
          <w:rFonts w:ascii="Times New Roman" w:eastAsiaTheme="minorEastAsia" w:hAnsi="Times New Roman" w:hint="eastAsia"/>
          <w:b/>
          <w:bCs/>
        </w:rPr>
        <w:t xml:space="preserve"> </w:t>
      </w:r>
      <w:r w:rsidRPr="00562A86">
        <w:rPr>
          <w:rFonts w:ascii="Times New Roman" w:eastAsiaTheme="minorEastAsia" w:hAnsi="Times New Roman"/>
          <w:b/>
          <w:bCs/>
        </w:rPr>
        <w:t>The 5G cell switch mechanisms triggered by different node (i.e., NW triggered, or UE triggered) based on cross layer mechanism (e.g., L3 HO or L1/L2 based cell switch) aim to different scenario</w:t>
      </w:r>
      <w:r w:rsidR="000710DA">
        <w:rPr>
          <w:rFonts w:ascii="Times New Roman" w:eastAsiaTheme="minorEastAsia" w:hAnsi="Times New Roman" w:hint="eastAsia"/>
          <w:b/>
          <w:bCs/>
        </w:rPr>
        <w:t>s</w:t>
      </w:r>
      <w:r w:rsidRPr="00562A86">
        <w:rPr>
          <w:rFonts w:ascii="Times New Roman" w:eastAsiaTheme="minorEastAsia" w:hAnsi="Times New Roman"/>
          <w:b/>
          <w:bCs/>
        </w:rPr>
        <w:t xml:space="preserve"> and requirement</w:t>
      </w:r>
      <w:r w:rsidR="000710DA">
        <w:rPr>
          <w:rFonts w:ascii="Times New Roman" w:eastAsiaTheme="minorEastAsia" w:hAnsi="Times New Roman" w:hint="eastAsia"/>
          <w:b/>
          <w:bCs/>
        </w:rPr>
        <w:t>s</w:t>
      </w:r>
      <w:r w:rsidRPr="00562A86">
        <w:rPr>
          <w:rFonts w:ascii="Times New Roman" w:eastAsiaTheme="minorEastAsia" w:hAnsi="Times New Roman"/>
          <w:b/>
          <w:bCs/>
        </w:rPr>
        <w:t>.</w:t>
      </w:r>
    </w:p>
    <w:p w14:paraId="76F1A451" w14:textId="08C2BBA4" w:rsidR="009C2E1B" w:rsidRPr="00956E93" w:rsidRDefault="009C2E1B" w:rsidP="00EB3237">
      <w:pPr>
        <w:rPr>
          <w:rFonts w:ascii="Times New Roman" w:eastAsiaTheme="minorEastAsia" w:hAnsi="Times New Roman"/>
          <w:bCs/>
        </w:rPr>
      </w:pPr>
      <w:r w:rsidRPr="00956E93">
        <w:rPr>
          <w:rFonts w:ascii="Times New Roman" w:eastAsiaTheme="minorEastAsia" w:hAnsi="Times New Roman" w:hint="eastAsia"/>
          <w:bCs/>
        </w:rPr>
        <w:lastRenderedPageBreak/>
        <w:t>F</w:t>
      </w:r>
      <w:r w:rsidRPr="00956E93">
        <w:rPr>
          <w:rFonts w:ascii="Times New Roman" w:eastAsiaTheme="minorEastAsia" w:hAnsi="Times New Roman"/>
          <w:bCs/>
        </w:rPr>
        <w:t>or 6G Radio Access Technology</w:t>
      </w:r>
      <w:r w:rsidRPr="00956E93">
        <w:rPr>
          <w:rFonts w:ascii="Times New Roman" w:eastAsiaTheme="minorEastAsia" w:hAnsi="Times New Roman" w:hint="eastAsia"/>
          <w:bCs/>
        </w:rPr>
        <w:t>,</w:t>
      </w:r>
      <w:r w:rsidRPr="00956E93">
        <w:rPr>
          <w:rFonts w:ascii="Times New Roman" w:eastAsiaTheme="minorEastAsia" w:hAnsi="Times New Roman"/>
          <w:bCs/>
        </w:rPr>
        <w:t xml:space="preserve"> to achieve a transformative leap in capability, efficiency, and simplicity, the study of mobility should consider the anticipated diverse service classes and try to a unified yet flexible framework for all RRC state and different phase </w:t>
      </w:r>
      <w:r w:rsidRPr="00956E93">
        <w:rPr>
          <w:rFonts w:ascii="Times New Roman" w:eastAsiaTheme="minorEastAsia" w:hAnsi="Times New Roman" w:hint="eastAsia"/>
          <w:bCs/>
        </w:rPr>
        <w:t>(</w:t>
      </w:r>
      <w:r w:rsidRPr="00956E93">
        <w:rPr>
          <w:rFonts w:ascii="Times New Roman" w:eastAsiaTheme="minorEastAsia" w:hAnsi="Times New Roman"/>
          <w:bCs/>
        </w:rPr>
        <w:t xml:space="preserve">e.g., RRM). </w:t>
      </w:r>
      <w:r w:rsidR="00C016D9" w:rsidRPr="00956E93">
        <w:rPr>
          <w:rFonts w:ascii="Times New Roman" w:eastAsiaTheme="minorEastAsia" w:hAnsi="Times New Roman" w:hint="eastAsia"/>
          <w:bCs/>
        </w:rPr>
        <w:t>We</w:t>
      </w:r>
      <w:r w:rsidR="00C016D9" w:rsidRPr="00956E93">
        <w:rPr>
          <w:rFonts w:ascii="Times New Roman" w:eastAsiaTheme="minorEastAsia" w:hAnsi="Times New Roman"/>
          <w:bCs/>
        </w:rPr>
        <w:t xml:space="preserve"> would like to discuss the mobility for different RRC states and the measurement</w:t>
      </w:r>
      <w:r w:rsidR="00C016D9">
        <w:rPr>
          <w:rFonts w:ascii="Times New Roman" w:eastAsiaTheme="minorEastAsia" w:hAnsi="Times New Roman"/>
          <w:bCs/>
        </w:rPr>
        <w:t xml:space="preserve"> related issues</w:t>
      </w:r>
      <w:r w:rsidR="00C016D9" w:rsidRPr="00956E93">
        <w:rPr>
          <w:rFonts w:ascii="Times New Roman" w:eastAsiaTheme="minorEastAsia" w:hAnsi="Times New Roman"/>
          <w:bCs/>
        </w:rPr>
        <w:t>.</w:t>
      </w:r>
    </w:p>
    <w:p w14:paraId="4998D92D" w14:textId="095C5B17" w:rsidR="00EB3237" w:rsidRDefault="00D31207" w:rsidP="006C7EEA">
      <w:pPr>
        <w:pStyle w:val="2"/>
        <w:numPr>
          <w:ilvl w:val="1"/>
          <w:numId w:val="2"/>
        </w:numPr>
        <w:spacing w:before="120" w:after="120"/>
        <w:ind w:left="567" w:hanging="567"/>
        <w:rPr>
          <w:rFonts w:eastAsiaTheme="minorEastAsia"/>
        </w:rPr>
      </w:pPr>
      <w:r>
        <w:rPr>
          <w:rFonts w:eastAsiaTheme="minorEastAsia"/>
        </w:rPr>
        <w:t>Mobility for UEs in connected RRC state</w:t>
      </w:r>
    </w:p>
    <w:p w14:paraId="560BC97E" w14:textId="5E3DB1A6" w:rsidR="007F6FF0" w:rsidRPr="00562A86" w:rsidRDefault="00F85EA9" w:rsidP="00EB3237">
      <w:pPr>
        <w:rPr>
          <w:rFonts w:ascii="Times New Roman" w:eastAsiaTheme="minorEastAsia" w:hAnsi="Times New Roman"/>
        </w:rPr>
      </w:pPr>
      <w:r w:rsidRPr="00562A86">
        <w:rPr>
          <w:rFonts w:ascii="Times New Roman" w:eastAsiaTheme="minorEastAsia" w:hAnsi="Times New Roman"/>
        </w:rPr>
        <w:t xml:space="preserve">NW based mechanism is the baseline to switch the UE to the target cell </w:t>
      </w:r>
      <w:r w:rsidR="00530878">
        <w:rPr>
          <w:rFonts w:ascii="Times New Roman" w:eastAsiaTheme="minorEastAsia" w:hAnsi="Times New Roman"/>
        </w:rPr>
        <w:t>which NW takes account in</w:t>
      </w:r>
      <w:r w:rsidRPr="00562A86">
        <w:rPr>
          <w:rFonts w:ascii="Times New Roman" w:eastAsiaTheme="minorEastAsia" w:hAnsi="Times New Roman"/>
        </w:rPr>
        <w:t xml:space="preserve"> the information (e.g., meas</w:t>
      </w:r>
      <w:r w:rsidR="000710DA">
        <w:rPr>
          <w:rFonts w:ascii="Times New Roman" w:eastAsiaTheme="minorEastAsia" w:hAnsi="Times New Roman" w:hint="eastAsia"/>
        </w:rPr>
        <w:t xml:space="preserve">urement </w:t>
      </w:r>
      <w:r w:rsidR="00530878">
        <w:rPr>
          <w:rFonts w:ascii="Times New Roman" w:eastAsiaTheme="minorEastAsia" w:hAnsi="Times New Roman"/>
        </w:rPr>
        <w:t>result</w:t>
      </w:r>
      <w:r w:rsidRPr="00562A86">
        <w:rPr>
          <w:rFonts w:ascii="Times New Roman" w:eastAsiaTheme="minorEastAsia" w:hAnsi="Times New Roman"/>
        </w:rPr>
        <w:t xml:space="preserve">) </w:t>
      </w:r>
      <w:r w:rsidR="00530878">
        <w:rPr>
          <w:rFonts w:ascii="Times New Roman" w:eastAsiaTheme="minorEastAsia" w:hAnsi="Times New Roman"/>
        </w:rPr>
        <w:t xml:space="preserve">reported </w:t>
      </w:r>
      <w:r w:rsidRPr="00562A86">
        <w:rPr>
          <w:rFonts w:ascii="Times New Roman" w:eastAsiaTheme="minorEastAsia" w:hAnsi="Times New Roman"/>
        </w:rPr>
        <w:t>from the UE</w:t>
      </w:r>
      <w:r w:rsidR="00C016D9">
        <w:rPr>
          <w:rFonts w:ascii="Times New Roman" w:eastAsiaTheme="minorEastAsia" w:hAnsi="Times New Roman"/>
        </w:rPr>
        <w:t xml:space="preserve"> and the NW status (e.g., load balance, energy efficiency)</w:t>
      </w:r>
      <w:r w:rsidRPr="00562A86">
        <w:rPr>
          <w:rFonts w:ascii="Times New Roman" w:eastAsiaTheme="minorEastAsia" w:hAnsi="Times New Roman"/>
        </w:rPr>
        <w:t>. However, the signalling may be lost due to the fast channel quality degradation.</w:t>
      </w:r>
      <w:r w:rsidR="00C016D9">
        <w:rPr>
          <w:rFonts w:ascii="Times New Roman" w:eastAsiaTheme="minorEastAsia" w:hAnsi="Times New Roman"/>
        </w:rPr>
        <w:t xml:space="preserve"> </w:t>
      </w:r>
      <w:r w:rsidRPr="00562A86">
        <w:rPr>
          <w:rFonts w:ascii="Times New Roman" w:eastAsiaTheme="minorEastAsia" w:hAnsi="Times New Roman"/>
        </w:rPr>
        <w:t>Compared with NW based mechanism, t</w:t>
      </w:r>
      <w:r w:rsidR="007F6FF0" w:rsidRPr="00562A86">
        <w:rPr>
          <w:rFonts w:ascii="Times New Roman" w:eastAsiaTheme="minorEastAsia" w:hAnsi="Times New Roman"/>
        </w:rPr>
        <w:t>he UE triggered mechanism could be more applicable in some scenario</w:t>
      </w:r>
      <w:r w:rsidR="000710DA">
        <w:rPr>
          <w:rFonts w:ascii="Times New Roman" w:eastAsiaTheme="minorEastAsia" w:hAnsi="Times New Roman" w:hint="eastAsia"/>
        </w:rPr>
        <w:t>s</w:t>
      </w:r>
      <w:r w:rsidR="007F6FF0" w:rsidRPr="00562A86">
        <w:rPr>
          <w:rFonts w:ascii="Times New Roman" w:eastAsiaTheme="minorEastAsia" w:hAnsi="Times New Roman"/>
        </w:rPr>
        <w:t>. For example,</w:t>
      </w:r>
      <w:r w:rsidR="008F65F2" w:rsidRPr="00562A86">
        <w:rPr>
          <w:rFonts w:ascii="Times New Roman" w:eastAsiaTheme="minorEastAsia" w:hAnsi="Times New Roman"/>
        </w:rPr>
        <w:t xml:space="preserve"> </w:t>
      </w:r>
      <w:r w:rsidR="00C016D9" w:rsidRPr="00562A86">
        <w:rPr>
          <w:rFonts w:ascii="Times New Roman" w:eastAsiaTheme="minorEastAsia" w:hAnsi="Times New Roman"/>
        </w:rPr>
        <w:t>high speed UE could trigger the execution by the preconfigured condition without the signalling interaction</w:t>
      </w:r>
      <w:r w:rsidR="00C016D9">
        <w:rPr>
          <w:rFonts w:ascii="Times New Roman" w:eastAsiaTheme="minorEastAsia" w:hAnsi="Times New Roman"/>
        </w:rPr>
        <w:t xml:space="preserve"> which increase the robustness for the cell switch.</w:t>
      </w:r>
      <w:r w:rsidR="00C016D9" w:rsidRPr="00562A86">
        <w:rPr>
          <w:rFonts w:ascii="Times New Roman" w:eastAsiaTheme="minorEastAsia" w:hAnsi="Times New Roman"/>
        </w:rPr>
        <w:t xml:space="preserve"> Furthermore,</w:t>
      </w:r>
      <w:r w:rsidR="00C016D9">
        <w:rPr>
          <w:rFonts w:ascii="Times New Roman" w:eastAsiaTheme="minorEastAsia" w:hAnsi="Times New Roman"/>
        </w:rPr>
        <w:t xml:space="preserve"> </w:t>
      </w:r>
      <w:r w:rsidR="008F65F2" w:rsidRPr="00562A86">
        <w:rPr>
          <w:rFonts w:ascii="Times New Roman" w:eastAsiaTheme="minorEastAsia" w:hAnsi="Times New Roman"/>
        </w:rPr>
        <w:t>UE with</w:t>
      </w:r>
      <w:r w:rsidR="007F6FF0" w:rsidRPr="00562A86">
        <w:rPr>
          <w:rFonts w:ascii="Times New Roman" w:eastAsiaTheme="minorEastAsia" w:hAnsi="Times New Roman"/>
        </w:rPr>
        <w:t xml:space="preserve"> fixed trajectory </w:t>
      </w:r>
      <w:r w:rsidR="008F65F2" w:rsidRPr="00562A86">
        <w:rPr>
          <w:rFonts w:ascii="Times New Roman" w:eastAsiaTheme="minorEastAsia" w:hAnsi="Times New Roman"/>
        </w:rPr>
        <w:t>would have a higher</w:t>
      </w:r>
      <w:r w:rsidR="007F6FF0" w:rsidRPr="00562A86">
        <w:rPr>
          <w:rFonts w:ascii="Times New Roman" w:eastAsiaTheme="minorEastAsia" w:hAnsi="Times New Roman"/>
        </w:rPr>
        <w:t xml:space="preserve"> </w:t>
      </w:r>
      <w:r w:rsidR="00C016D9">
        <w:rPr>
          <w:rFonts w:ascii="Times New Roman" w:eastAsiaTheme="minorEastAsia" w:hAnsi="Times New Roman"/>
        </w:rPr>
        <w:t xml:space="preserve">HO success rate and </w:t>
      </w:r>
      <w:r w:rsidR="007F6FF0" w:rsidRPr="00562A86">
        <w:rPr>
          <w:rFonts w:ascii="Times New Roman" w:eastAsiaTheme="minorEastAsia" w:hAnsi="Times New Roman"/>
        </w:rPr>
        <w:t>resource utilization rate</w:t>
      </w:r>
      <w:r w:rsidR="008F65F2" w:rsidRPr="00562A86">
        <w:rPr>
          <w:rFonts w:ascii="Times New Roman" w:eastAsiaTheme="minorEastAsia" w:hAnsi="Times New Roman"/>
        </w:rPr>
        <w:t xml:space="preserve"> since the preconfigured resource </w:t>
      </w:r>
      <w:r w:rsidR="00C016D9">
        <w:rPr>
          <w:rFonts w:ascii="Times New Roman" w:eastAsiaTheme="minorEastAsia" w:hAnsi="Times New Roman"/>
        </w:rPr>
        <w:t>could</w:t>
      </w:r>
      <w:r w:rsidR="00C016D9" w:rsidRPr="00562A86">
        <w:rPr>
          <w:rFonts w:ascii="Times New Roman" w:eastAsiaTheme="minorEastAsia" w:hAnsi="Times New Roman"/>
        </w:rPr>
        <w:t xml:space="preserve"> </w:t>
      </w:r>
      <w:r w:rsidR="008F65F2" w:rsidRPr="00562A86">
        <w:rPr>
          <w:rFonts w:ascii="Times New Roman" w:eastAsiaTheme="minorEastAsia" w:hAnsi="Times New Roman"/>
        </w:rPr>
        <w:t>be used when the UE moving along</w:t>
      </w:r>
      <w:r w:rsidR="00C016D9">
        <w:rPr>
          <w:rFonts w:ascii="Times New Roman" w:eastAsiaTheme="minorEastAsia" w:hAnsi="Times New Roman"/>
        </w:rPr>
        <w:t xml:space="preserve"> the predictable path</w:t>
      </w:r>
      <w:r w:rsidR="007F6FF0" w:rsidRPr="00562A86">
        <w:rPr>
          <w:rFonts w:ascii="Times New Roman" w:eastAsiaTheme="minorEastAsia" w:hAnsi="Times New Roman"/>
        </w:rPr>
        <w:t>.</w:t>
      </w:r>
      <w:r w:rsidR="008F65F2" w:rsidRPr="00562A86">
        <w:rPr>
          <w:rFonts w:ascii="Times New Roman" w:eastAsiaTheme="minorEastAsia" w:hAnsi="Times New Roman"/>
        </w:rPr>
        <w:t xml:space="preserve"> </w:t>
      </w:r>
      <w:r w:rsidR="007F6FF0" w:rsidRPr="00562A86">
        <w:rPr>
          <w:rFonts w:ascii="Times New Roman" w:eastAsiaTheme="minorEastAsia" w:hAnsi="Times New Roman"/>
        </w:rPr>
        <w:t xml:space="preserve">To </w:t>
      </w:r>
      <w:r w:rsidR="00524446">
        <w:rPr>
          <w:rFonts w:ascii="Times New Roman" w:eastAsiaTheme="minorEastAsia" w:hAnsi="Times New Roman"/>
        </w:rPr>
        <w:t>meet the full range of 6G use case</w:t>
      </w:r>
      <w:r w:rsidR="007F6FF0" w:rsidRPr="00562A86">
        <w:rPr>
          <w:rFonts w:ascii="Times New Roman" w:eastAsiaTheme="minorEastAsia" w:hAnsi="Times New Roman"/>
        </w:rPr>
        <w:t xml:space="preserve">, both the NW signalling </w:t>
      </w:r>
      <w:r w:rsidR="006661CD" w:rsidRPr="00562A86">
        <w:rPr>
          <w:rFonts w:ascii="Times New Roman" w:eastAsiaTheme="minorEastAsia" w:hAnsi="Times New Roman"/>
        </w:rPr>
        <w:t>based</w:t>
      </w:r>
      <w:r w:rsidR="007F6FF0" w:rsidRPr="00562A86">
        <w:rPr>
          <w:rFonts w:ascii="Times New Roman" w:eastAsiaTheme="minorEastAsia" w:hAnsi="Times New Roman"/>
        </w:rPr>
        <w:t xml:space="preserve"> and UE </w:t>
      </w:r>
      <w:r w:rsidR="006661CD" w:rsidRPr="00562A86">
        <w:rPr>
          <w:rFonts w:ascii="Times New Roman" w:eastAsiaTheme="minorEastAsia" w:hAnsi="Times New Roman"/>
        </w:rPr>
        <w:t>trigger</w:t>
      </w:r>
      <w:r w:rsidR="006661CD">
        <w:rPr>
          <w:rFonts w:ascii="Times New Roman" w:eastAsiaTheme="minorEastAsia" w:hAnsi="Times New Roman"/>
        </w:rPr>
        <w:t>ed</w:t>
      </w:r>
      <w:r w:rsidR="007F6FF0" w:rsidRPr="00562A86">
        <w:rPr>
          <w:rFonts w:ascii="Times New Roman" w:eastAsiaTheme="minorEastAsia" w:hAnsi="Times New Roman"/>
        </w:rPr>
        <w:t xml:space="preserve"> mechanism</w:t>
      </w:r>
      <w:r w:rsidR="000710DA">
        <w:rPr>
          <w:rFonts w:ascii="Times New Roman" w:eastAsiaTheme="minorEastAsia" w:hAnsi="Times New Roman" w:hint="eastAsia"/>
        </w:rPr>
        <w:t>s</w:t>
      </w:r>
      <w:r w:rsidRPr="00562A86">
        <w:rPr>
          <w:rFonts w:ascii="Times New Roman" w:eastAsiaTheme="minorEastAsia" w:hAnsi="Times New Roman"/>
        </w:rPr>
        <w:t xml:space="preserve"> </w:t>
      </w:r>
      <w:r w:rsidR="00C016D9">
        <w:rPr>
          <w:rFonts w:ascii="Times New Roman" w:eastAsiaTheme="minorEastAsia" w:hAnsi="Times New Roman"/>
        </w:rPr>
        <w:t>could be considered from the Day 1 for the 6G study</w:t>
      </w:r>
      <w:r w:rsidRPr="00562A86">
        <w:rPr>
          <w:rFonts w:ascii="Times New Roman" w:eastAsiaTheme="minorEastAsia" w:hAnsi="Times New Roman"/>
        </w:rPr>
        <w:t>.</w:t>
      </w:r>
    </w:p>
    <w:p w14:paraId="0A94A53E" w14:textId="34236AE2" w:rsidR="007F6FF0" w:rsidRPr="00562A86" w:rsidRDefault="007F6FF0" w:rsidP="00EB3237">
      <w:pPr>
        <w:rPr>
          <w:rFonts w:ascii="Times New Roman" w:eastAsiaTheme="minorEastAsia" w:hAnsi="Times New Roman"/>
          <w:b/>
          <w:bCs/>
        </w:rPr>
      </w:pPr>
      <w:r w:rsidRPr="00562A86">
        <w:rPr>
          <w:rFonts w:ascii="Times New Roman" w:eastAsiaTheme="minorEastAsia" w:hAnsi="Times New Roman"/>
          <w:b/>
          <w:bCs/>
        </w:rPr>
        <w:t>Proposal</w:t>
      </w:r>
      <w:r w:rsidR="006661CD">
        <w:rPr>
          <w:rFonts w:ascii="Times New Roman" w:eastAsiaTheme="minorEastAsia" w:hAnsi="Times New Roman" w:hint="eastAsia"/>
          <w:b/>
          <w:bCs/>
        </w:rPr>
        <w:t xml:space="preserve"> 1</w:t>
      </w:r>
      <w:r w:rsidRPr="00562A86">
        <w:rPr>
          <w:rFonts w:ascii="Times New Roman" w:eastAsiaTheme="minorEastAsia" w:hAnsi="Times New Roman"/>
          <w:b/>
          <w:bCs/>
        </w:rPr>
        <w:t>: Support both UE triggered switch mechanism and NW signalling based switch mechanism</w:t>
      </w:r>
      <w:r w:rsidR="008F65F2" w:rsidRPr="00562A86">
        <w:rPr>
          <w:rFonts w:ascii="Times New Roman" w:eastAsiaTheme="minorEastAsia" w:hAnsi="Times New Roman"/>
          <w:b/>
          <w:bCs/>
        </w:rPr>
        <w:t xml:space="preserve"> from day 1</w:t>
      </w:r>
      <w:r w:rsidRPr="00562A86">
        <w:rPr>
          <w:rFonts w:ascii="Times New Roman" w:eastAsiaTheme="minorEastAsia" w:hAnsi="Times New Roman"/>
          <w:b/>
          <w:bCs/>
        </w:rPr>
        <w:t>.</w:t>
      </w:r>
      <w:r w:rsidR="008F65F2" w:rsidRPr="00562A86">
        <w:rPr>
          <w:rFonts w:ascii="Times New Roman" w:eastAsiaTheme="minorEastAsia" w:hAnsi="Times New Roman"/>
          <w:b/>
          <w:bCs/>
        </w:rPr>
        <w:t xml:space="preserve"> Further discuss whether a unified configuration framework could be used.</w:t>
      </w:r>
    </w:p>
    <w:p w14:paraId="449D7866" w14:textId="0F3BBDD6" w:rsidR="00ED72A8" w:rsidRPr="00562A86" w:rsidRDefault="00ED72A8" w:rsidP="00ED72A8">
      <w:pPr>
        <w:rPr>
          <w:rFonts w:ascii="Times New Roman" w:eastAsiaTheme="minorEastAsia" w:hAnsi="Times New Roman"/>
        </w:rPr>
      </w:pPr>
      <w:r w:rsidRPr="00562A86">
        <w:rPr>
          <w:rFonts w:ascii="Times New Roman" w:eastAsiaTheme="minorEastAsia" w:hAnsi="Times New Roman"/>
        </w:rPr>
        <w:t xml:space="preserve">In 5G, when the UE moves along, the target cell and source cell could be intra-DU, inter-DU </w:t>
      </w:r>
      <w:r w:rsidR="00524446" w:rsidRPr="00562A86">
        <w:rPr>
          <w:rFonts w:ascii="Times New Roman" w:eastAsiaTheme="minorEastAsia" w:hAnsi="Times New Roman"/>
        </w:rPr>
        <w:t>intra</w:t>
      </w:r>
      <w:r w:rsidR="00524446">
        <w:rPr>
          <w:rFonts w:ascii="Times New Roman" w:eastAsiaTheme="minorEastAsia" w:hAnsi="Times New Roman"/>
        </w:rPr>
        <w:t>-</w:t>
      </w:r>
      <w:r w:rsidRPr="00562A86">
        <w:rPr>
          <w:rFonts w:ascii="Times New Roman" w:eastAsiaTheme="minorEastAsia" w:hAnsi="Times New Roman"/>
        </w:rPr>
        <w:t xml:space="preserve">CU and inter CU. Based on the relationship between </w:t>
      </w:r>
      <w:r w:rsidR="006661CD">
        <w:rPr>
          <w:rFonts w:ascii="Times New Roman" w:eastAsiaTheme="minorEastAsia" w:hAnsi="Times New Roman" w:hint="eastAsia"/>
        </w:rPr>
        <w:t xml:space="preserve">the </w:t>
      </w:r>
      <w:r w:rsidRPr="00562A86">
        <w:rPr>
          <w:rFonts w:ascii="Times New Roman" w:eastAsiaTheme="minorEastAsia" w:hAnsi="Times New Roman"/>
        </w:rPr>
        <w:t xml:space="preserve">target cell and </w:t>
      </w:r>
      <w:r w:rsidR="006661CD">
        <w:rPr>
          <w:rFonts w:ascii="Times New Roman" w:eastAsiaTheme="minorEastAsia" w:hAnsi="Times New Roman" w:hint="eastAsia"/>
        </w:rPr>
        <w:t xml:space="preserve">the </w:t>
      </w:r>
      <w:r w:rsidRPr="00562A86">
        <w:rPr>
          <w:rFonts w:ascii="Times New Roman" w:eastAsiaTheme="minorEastAsia" w:hAnsi="Times New Roman"/>
        </w:rPr>
        <w:t xml:space="preserve">source cell, the UE could perform different level of protocol reset. Different level of protocol reset could be discuss based on the NW architecture to further reduce the </w:t>
      </w:r>
      <w:r w:rsidR="00524446">
        <w:rPr>
          <w:rFonts w:ascii="Times New Roman" w:eastAsiaTheme="minorEastAsia" w:hAnsi="Times New Roman"/>
        </w:rPr>
        <w:t>interruption</w:t>
      </w:r>
      <w:r w:rsidR="00524446" w:rsidRPr="00562A86">
        <w:rPr>
          <w:rFonts w:ascii="Times New Roman" w:eastAsiaTheme="minorEastAsia" w:hAnsi="Times New Roman"/>
        </w:rPr>
        <w:t xml:space="preserve"> </w:t>
      </w:r>
      <w:r w:rsidRPr="00562A86">
        <w:rPr>
          <w:rFonts w:ascii="Times New Roman" w:eastAsiaTheme="minorEastAsia" w:hAnsi="Times New Roman"/>
        </w:rPr>
        <w:t>caused by cell switch.</w:t>
      </w:r>
      <w:r w:rsidR="001C7A24" w:rsidRPr="00562A86">
        <w:rPr>
          <w:rFonts w:ascii="Times New Roman" w:eastAsiaTheme="minorEastAsia" w:hAnsi="Times New Roman"/>
        </w:rPr>
        <w:t xml:space="preserve"> </w:t>
      </w:r>
      <w:r w:rsidR="00524446">
        <w:rPr>
          <w:rFonts w:ascii="Times New Roman" w:eastAsiaTheme="minorEastAsia" w:hAnsi="Times New Roman"/>
        </w:rPr>
        <w:t>Furthermore</w:t>
      </w:r>
      <w:r w:rsidR="001C7A24" w:rsidRPr="00562A86">
        <w:rPr>
          <w:rFonts w:ascii="Times New Roman" w:eastAsiaTheme="minorEastAsia" w:hAnsi="Times New Roman"/>
        </w:rPr>
        <w:t>, the lower layer signalling could further reduce the</w:t>
      </w:r>
      <w:r w:rsidRPr="00562A86">
        <w:rPr>
          <w:rFonts w:ascii="Times New Roman" w:eastAsiaTheme="minorEastAsia" w:hAnsi="Times New Roman"/>
        </w:rPr>
        <w:t xml:space="preserve"> </w:t>
      </w:r>
      <w:r w:rsidR="001C7A24" w:rsidRPr="00562A86">
        <w:rPr>
          <w:rFonts w:ascii="Times New Roman" w:eastAsiaTheme="minorEastAsia" w:hAnsi="Times New Roman"/>
        </w:rPr>
        <w:t xml:space="preserve">latency caused by signalling deliver </w:t>
      </w:r>
      <w:r w:rsidR="00524446">
        <w:rPr>
          <w:rFonts w:ascii="Times New Roman" w:eastAsiaTheme="minorEastAsia" w:hAnsi="Times New Roman"/>
        </w:rPr>
        <w:t>but only limited information could be indicated to the UE upon cell switch. H</w:t>
      </w:r>
      <w:r w:rsidR="00524446" w:rsidRPr="00562A86">
        <w:rPr>
          <w:rFonts w:ascii="Times New Roman" w:eastAsiaTheme="minorEastAsia" w:hAnsi="Times New Roman"/>
        </w:rPr>
        <w:t xml:space="preserve">igher </w:t>
      </w:r>
      <w:r w:rsidR="001C7A24" w:rsidRPr="00562A86">
        <w:rPr>
          <w:rFonts w:ascii="Times New Roman" w:eastAsiaTheme="minorEastAsia" w:hAnsi="Times New Roman"/>
        </w:rPr>
        <w:t>layer signalling</w:t>
      </w:r>
      <w:r w:rsidR="00524446">
        <w:rPr>
          <w:rFonts w:ascii="Times New Roman" w:eastAsiaTheme="minorEastAsia" w:hAnsi="Times New Roman"/>
        </w:rPr>
        <w:t xml:space="preserve"> (e.g., RRC)</w:t>
      </w:r>
      <w:r w:rsidR="001C7A24" w:rsidRPr="00562A86">
        <w:rPr>
          <w:rFonts w:ascii="Times New Roman" w:eastAsiaTheme="minorEastAsia" w:hAnsi="Times New Roman"/>
        </w:rPr>
        <w:t xml:space="preserve"> could </w:t>
      </w:r>
      <w:r w:rsidR="00524446">
        <w:rPr>
          <w:rFonts w:ascii="Times New Roman" w:eastAsiaTheme="minorEastAsia" w:hAnsi="Times New Roman"/>
        </w:rPr>
        <w:t>carry the complete configuration but signalling interaction and message decoding would cause larger latency</w:t>
      </w:r>
      <w:r w:rsidR="001C7A24" w:rsidRPr="00562A86">
        <w:rPr>
          <w:rFonts w:ascii="Times New Roman" w:eastAsiaTheme="minorEastAsia" w:hAnsi="Times New Roman"/>
        </w:rPr>
        <w:t xml:space="preserve">. </w:t>
      </w:r>
      <w:r w:rsidR="00524446">
        <w:rPr>
          <w:rFonts w:ascii="Times New Roman" w:eastAsiaTheme="minorEastAsia" w:hAnsi="Times New Roman"/>
        </w:rPr>
        <w:t>For the measurement report, t</w:t>
      </w:r>
      <w:r w:rsidR="00524446" w:rsidRPr="00562A86">
        <w:rPr>
          <w:rFonts w:ascii="Times New Roman" w:eastAsiaTheme="minorEastAsia" w:hAnsi="Times New Roman"/>
        </w:rPr>
        <w:t xml:space="preserve">he </w:t>
      </w:r>
      <w:r w:rsidR="001C7A24" w:rsidRPr="00562A86">
        <w:rPr>
          <w:rFonts w:ascii="Times New Roman" w:eastAsiaTheme="minorEastAsia" w:hAnsi="Times New Roman"/>
        </w:rPr>
        <w:t>L1 measurement and report could</w:t>
      </w:r>
      <w:r w:rsidR="00524446">
        <w:rPr>
          <w:rFonts w:ascii="Times New Roman" w:eastAsiaTheme="minorEastAsia" w:hAnsi="Times New Roman"/>
        </w:rPr>
        <w:t xml:space="preserve"> </w:t>
      </w:r>
      <w:r w:rsidR="001C7A24" w:rsidRPr="00562A86">
        <w:rPr>
          <w:rFonts w:ascii="Times New Roman" w:eastAsiaTheme="minorEastAsia" w:hAnsi="Times New Roman"/>
        </w:rPr>
        <w:t>provide prompt info</w:t>
      </w:r>
      <w:r w:rsidR="00524446">
        <w:rPr>
          <w:rFonts w:ascii="Times New Roman" w:eastAsiaTheme="minorEastAsia" w:hAnsi="Times New Roman"/>
        </w:rPr>
        <w:t>rmation</w:t>
      </w:r>
      <w:r w:rsidR="001C7A24" w:rsidRPr="00562A86">
        <w:rPr>
          <w:rFonts w:ascii="Times New Roman" w:eastAsiaTheme="minorEastAsia" w:hAnsi="Times New Roman"/>
        </w:rPr>
        <w:t xml:space="preserve"> while L3 measurement could provi</w:t>
      </w:r>
      <w:r w:rsidR="000D53E6" w:rsidRPr="00562A86">
        <w:rPr>
          <w:rFonts w:ascii="Times New Roman" w:eastAsiaTheme="minorEastAsia" w:hAnsi="Times New Roman"/>
        </w:rPr>
        <w:t xml:space="preserve">de </w:t>
      </w:r>
      <w:r w:rsidR="000D53E6" w:rsidRPr="006661CD">
        <w:rPr>
          <w:rFonts w:ascii="Times New Roman" w:eastAsiaTheme="minorEastAsia" w:hAnsi="Times New Roman"/>
        </w:rPr>
        <w:t>more</w:t>
      </w:r>
      <w:r w:rsidR="000D53E6" w:rsidRPr="00562A86">
        <w:rPr>
          <w:rFonts w:ascii="Times New Roman" w:eastAsiaTheme="minorEastAsia" w:hAnsi="Times New Roman"/>
        </w:rPr>
        <w:t xml:space="preserve"> stable results. Cross layer design could utilize</w:t>
      </w:r>
      <w:r w:rsidR="005C460B">
        <w:rPr>
          <w:rFonts w:ascii="Times New Roman" w:eastAsiaTheme="minorEastAsia" w:hAnsi="Times New Roman"/>
        </w:rPr>
        <w:t xml:space="preserve"> the advantages for different layer</w:t>
      </w:r>
      <w:r w:rsidR="006661CD">
        <w:rPr>
          <w:rFonts w:ascii="Times New Roman" w:eastAsiaTheme="minorEastAsia" w:hAnsi="Times New Roman" w:hint="eastAsia"/>
        </w:rPr>
        <w:t>.</w:t>
      </w:r>
      <w:r w:rsidR="000D53E6" w:rsidRPr="00562A86">
        <w:rPr>
          <w:rFonts w:ascii="Times New Roman" w:eastAsiaTheme="minorEastAsia" w:hAnsi="Times New Roman"/>
        </w:rPr>
        <w:t xml:space="preserve"> </w:t>
      </w:r>
      <w:r w:rsidRPr="00562A86">
        <w:rPr>
          <w:rFonts w:ascii="Times New Roman" w:eastAsiaTheme="minorEastAsia" w:hAnsi="Times New Roman"/>
        </w:rPr>
        <w:t>Thus, we propose that</w:t>
      </w:r>
    </w:p>
    <w:p w14:paraId="6820CB27" w14:textId="6210A8AA" w:rsidR="00ED72A8" w:rsidRPr="00562A86" w:rsidRDefault="00ED72A8" w:rsidP="00ED72A8">
      <w:pPr>
        <w:rPr>
          <w:rFonts w:ascii="Times New Roman" w:eastAsiaTheme="minorEastAsia" w:hAnsi="Times New Roman"/>
          <w:b/>
          <w:bCs/>
        </w:rPr>
      </w:pPr>
      <w:r w:rsidRPr="00562A86">
        <w:rPr>
          <w:rFonts w:ascii="Times New Roman" w:eastAsiaTheme="minorEastAsia" w:hAnsi="Times New Roman"/>
          <w:b/>
          <w:bCs/>
        </w:rPr>
        <w:t>Proposal</w:t>
      </w:r>
      <w:r w:rsidR="006661CD">
        <w:rPr>
          <w:rFonts w:ascii="Times New Roman" w:eastAsiaTheme="minorEastAsia" w:hAnsi="Times New Roman" w:hint="eastAsia"/>
          <w:b/>
          <w:bCs/>
        </w:rPr>
        <w:t xml:space="preserve"> 2</w:t>
      </w:r>
      <w:r w:rsidRPr="00562A86">
        <w:rPr>
          <w:rFonts w:ascii="Times New Roman" w:eastAsiaTheme="minorEastAsia" w:hAnsi="Times New Roman"/>
          <w:b/>
          <w:bCs/>
        </w:rPr>
        <w:t xml:space="preserve">: Introduce a </w:t>
      </w:r>
      <w:r w:rsidRPr="006661CD">
        <w:rPr>
          <w:rFonts w:ascii="Times New Roman" w:eastAsiaTheme="minorEastAsia" w:hAnsi="Times New Roman"/>
          <w:b/>
          <w:bCs/>
        </w:rPr>
        <w:t>cell</w:t>
      </w:r>
      <w:r w:rsidRPr="00562A86">
        <w:rPr>
          <w:rFonts w:ascii="Times New Roman" w:eastAsiaTheme="minorEastAsia" w:hAnsi="Times New Roman"/>
          <w:b/>
          <w:bCs/>
        </w:rPr>
        <w:t xml:space="preserve"> switch mechanism for cross layer switch (e.g., L1/L2/L3 cell switch) based on a unified framework.</w:t>
      </w:r>
    </w:p>
    <w:p w14:paraId="213E1451" w14:textId="476D65FA" w:rsidR="0007041E" w:rsidRPr="00562A86" w:rsidRDefault="00AB4EEA" w:rsidP="00EB3237">
      <w:pPr>
        <w:rPr>
          <w:rFonts w:ascii="Times New Roman" w:eastAsiaTheme="minorEastAsia" w:hAnsi="Times New Roman"/>
        </w:rPr>
      </w:pPr>
      <w:r w:rsidRPr="00562A86">
        <w:rPr>
          <w:rFonts w:ascii="Times New Roman" w:eastAsiaTheme="minorEastAsia" w:hAnsi="Times New Roman"/>
        </w:rPr>
        <w:t>In 5G,</w:t>
      </w:r>
      <w:r>
        <w:rPr>
          <w:rFonts w:ascii="Times New Roman" w:eastAsiaTheme="minorEastAsia" w:hAnsi="Times New Roman"/>
        </w:rPr>
        <w:t xml:space="preserve"> b</w:t>
      </w:r>
      <w:r w:rsidRPr="00562A86">
        <w:rPr>
          <w:rFonts w:ascii="Times New Roman" w:eastAsiaTheme="minorEastAsia" w:hAnsi="Times New Roman"/>
        </w:rPr>
        <w:t xml:space="preserve">eam </w:t>
      </w:r>
      <w:r w:rsidR="0007041E" w:rsidRPr="00562A86">
        <w:rPr>
          <w:rFonts w:ascii="Times New Roman" w:eastAsiaTheme="minorEastAsia" w:hAnsi="Times New Roman"/>
        </w:rPr>
        <w:t>management is to switch the serving beam within the</w:t>
      </w:r>
      <w:r>
        <w:rPr>
          <w:rFonts w:ascii="Times New Roman" w:eastAsiaTheme="minorEastAsia" w:hAnsi="Times New Roman"/>
        </w:rPr>
        <w:t xml:space="preserve"> serving</w:t>
      </w:r>
      <w:r w:rsidR="0007041E" w:rsidRPr="00562A86">
        <w:rPr>
          <w:rFonts w:ascii="Times New Roman" w:eastAsiaTheme="minorEastAsia" w:hAnsi="Times New Roman"/>
        </w:rPr>
        <w:t xml:space="preserve"> cell</w:t>
      </w:r>
      <w:r>
        <w:rPr>
          <w:rFonts w:ascii="Times New Roman" w:eastAsiaTheme="minorEastAsia" w:hAnsi="Times New Roman"/>
        </w:rPr>
        <w:t xml:space="preserve"> based on the L1 measurement reported from the UE</w:t>
      </w:r>
      <w:r w:rsidR="0007041E" w:rsidRPr="00562A86">
        <w:rPr>
          <w:rFonts w:ascii="Times New Roman" w:eastAsiaTheme="minorEastAsia" w:hAnsi="Times New Roman"/>
        </w:rPr>
        <w:t xml:space="preserve">. </w:t>
      </w:r>
      <w:r>
        <w:rPr>
          <w:rFonts w:ascii="Times New Roman" w:eastAsiaTheme="minorEastAsia" w:hAnsi="Times New Roman"/>
        </w:rPr>
        <w:t xml:space="preserve">However, when introducing LTM in the later release of 5G, UE could perform the L1 measurement for the candidate cells and report the L1 results to the serving cell. </w:t>
      </w:r>
      <w:r w:rsidR="007861BD" w:rsidRPr="00562A86">
        <w:rPr>
          <w:rFonts w:ascii="Times New Roman" w:eastAsiaTheme="minorEastAsia" w:hAnsi="Times New Roman"/>
        </w:rPr>
        <w:t>MAC CE</w:t>
      </w:r>
      <w:r w:rsidR="0007041E" w:rsidRPr="00562A86">
        <w:rPr>
          <w:rFonts w:ascii="Times New Roman" w:eastAsiaTheme="minorEastAsia" w:hAnsi="Times New Roman"/>
        </w:rPr>
        <w:t xml:space="preserve"> is used </w:t>
      </w:r>
      <w:r>
        <w:rPr>
          <w:rFonts w:ascii="Times New Roman" w:eastAsiaTheme="minorEastAsia" w:hAnsi="Times New Roman"/>
        </w:rPr>
        <w:t xml:space="preserve">by the source DU </w:t>
      </w:r>
      <w:r w:rsidR="0007041E" w:rsidRPr="00562A86">
        <w:rPr>
          <w:rFonts w:ascii="Times New Roman" w:eastAsiaTheme="minorEastAsia" w:hAnsi="Times New Roman"/>
        </w:rPr>
        <w:t xml:space="preserve">to trigger the </w:t>
      </w:r>
      <w:r w:rsidR="003F5644">
        <w:rPr>
          <w:rFonts w:ascii="Times New Roman" w:eastAsiaTheme="minorEastAsia" w:hAnsi="Times New Roman"/>
        </w:rPr>
        <w:t>UE to apply the preconfigured L3 configuration</w:t>
      </w:r>
      <w:r>
        <w:rPr>
          <w:rFonts w:ascii="Times New Roman" w:eastAsiaTheme="minorEastAsia" w:hAnsi="Times New Roman"/>
        </w:rPr>
        <w:t xml:space="preserve"> of the target candidate cell</w:t>
      </w:r>
      <w:r w:rsidR="00ED72A8" w:rsidRPr="00562A86">
        <w:rPr>
          <w:rFonts w:ascii="Times New Roman" w:eastAsiaTheme="minorEastAsia" w:hAnsi="Times New Roman"/>
        </w:rPr>
        <w:t xml:space="preserve"> and indicate the </w:t>
      </w:r>
      <w:r w:rsidR="007861BD" w:rsidRPr="00562A86">
        <w:rPr>
          <w:rFonts w:ascii="Times New Roman" w:eastAsiaTheme="minorEastAsia" w:hAnsi="Times New Roman"/>
        </w:rPr>
        <w:t xml:space="preserve">target </w:t>
      </w:r>
      <w:r w:rsidR="00ED72A8" w:rsidRPr="00562A86">
        <w:rPr>
          <w:rFonts w:ascii="Times New Roman" w:eastAsiaTheme="minorEastAsia" w:hAnsi="Times New Roman"/>
        </w:rPr>
        <w:t>beam</w:t>
      </w:r>
      <w:r>
        <w:rPr>
          <w:rFonts w:ascii="Times New Roman" w:eastAsiaTheme="minorEastAsia" w:hAnsi="Times New Roman"/>
        </w:rPr>
        <w:t xml:space="preserve"> for accessing the target cell</w:t>
      </w:r>
      <w:r w:rsidR="0007041E" w:rsidRPr="00562A86">
        <w:rPr>
          <w:rFonts w:ascii="Times New Roman" w:eastAsiaTheme="minorEastAsia" w:hAnsi="Times New Roman"/>
        </w:rPr>
        <w:t xml:space="preserve">. </w:t>
      </w:r>
      <w:r>
        <w:rPr>
          <w:rFonts w:ascii="Times New Roman" w:eastAsiaTheme="minorEastAsia" w:hAnsi="Times New Roman"/>
        </w:rPr>
        <w:t xml:space="preserve">Beam specific operation and L1 measurement are not limited within the serving cell. </w:t>
      </w:r>
      <w:r w:rsidR="0007041E" w:rsidRPr="00562A86">
        <w:rPr>
          <w:rFonts w:ascii="Times New Roman" w:eastAsiaTheme="minorEastAsia" w:hAnsi="Times New Roman"/>
        </w:rPr>
        <w:t xml:space="preserve">The cell is covered by multiple </w:t>
      </w:r>
      <w:r w:rsidR="008469BA" w:rsidRPr="00562A86">
        <w:rPr>
          <w:rFonts w:ascii="Times New Roman" w:eastAsiaTheme="minorEastAsia" w:hAnsi="Times New Roman"/>
        </w:rPr>
        <w:t xml:space="preserve">beams which may be transmitted by multiple TRPs. </w:t>
      </w:r>
      <w:r>
        <w:rPr>
          <w:rFonts w:ascii="Times New Roman" w:eastAsiaTheme="minorEastAsia" w:hAnsi="Times New Roman"/>
        </w:rPr>
        <w:t>Based on our understanding</w:t>
      </w:r>
      <w:r w:rsidR="008469BA" w:rsidRPr="00562A86">
        <w:rPr>
          <w:rFonts w:ascii="Times New Roman" w:eastAsiaTheme="minorEastAsia" w:hAnsi="Times New Roman"/>
        </w:rPr>
        <w:t>, beam switch could be triggered if the UE is moving within a limited area</w:t>
      </w:r>
      <w:r w:rsidR="007861BD" w:rsidRPr="00562A86">
        <w:rPr>
          <w:rFonts w:ascii="Times New Roman" w:eastAsiaTheme="minorEastAsia" w:hAnsi="Times New Roman"/>
        </w:rPr>
        <w:t xml:space="preserve"> (e.g., the serving cell)</w:t>
      </w:r>
      <w:r w:rsidR="008469BA" w:rsidRPr="00562A86">
        <w:rPr>
          <w:rFonts w:ascii="Times New Roman" w:eastAsiaTheme="minorEastAsia" w:hAnsi="Times New Roman"/>
        </w:rPr>
        <w:t xml:space="preserve"> and the cell switch is only triggered when the UE leaving the previous limited area. </w:t>
      </w:r>
      <w:r>
        <w:rPr>
          <w:rFonts w:ascii="Times New Roman" w:eastAsiaTheme="minorEastAsia" w:hAnsi="Times New Roman"/>
        </w:rPr>
        <w:t>In another word</w:t>
      </w:r>
      <w:r w:rsidR="00F66130" w:rsidRPr="00562A86">
        <w:rPr>
          <w:rFonts w:ascii="Times New Roman" w:eastAsiaTheme="minorEastAsia" w:hAnsi="Times New Roman"/>
        </w:rPr>
        <w:t xml:space="preserve">, when the </w:t>
      </w:r>
      <w:r>
        <w:rPr>
          <w:rFonts w:ascii="Times New Roman" w:eastAsiaTheme="minorEastAsia" w:hAnsi="Times New Roman"/>
        </w:rPr>
        <w:t xml:space="preserve">LTM </w:t>
      </w:r>
      <w:r w:rsidR="00F66130" w:rsidRPr="00562A86">
        <w:rPr>
          <w:rFonts w:ascii="Times New Roman" w:eastAsiaTheme="minorEastAsia" w:hAnsi="Times New Roman"/>
        </w:rPr>
        <w:t>candidate cell</w:t>
      </w:r>
      <w:r>
        <w:rPr>
          <w:rFonts w:ascii="Times New Roman" w:eastAsiaTheme="minorEastAsia" w:hAnsi="Times New Roman"/>
        </w:rPr>
        <w:t xml:space="preserve"> becomes the serving cell of the UE</w:t>
      </w:r>
      <w:r w:rsidR="00F66130" w:rsidRPr="00562A86">
        <w:rPr>
          <w:rFonts w:ascii="Times New Roman" w:eastAsiaTheme="minorEastAsia" w:hAnsi="Times New Roman"/>
        </w:rPr>
        <w:t>, it could be switch</w:t>
      </w:r>
      <w:r>
        <w:rPr>
          <w:rFonts w:ascii="Times New Roman" w:eastAsiaTheme="minorEastAsia" w:hAnsi="Times New Roman"/>
        </w:rPr>
        <w:t>ed</w:t>
      </w:r>
      <w:r w:rsidR="00F66130" w:rsidRPr="00562A86">
        <w:rPr>
          <w:rFonts w:ascii="Times New Roman" w:eastAsiaTheme="minorEastAsia" w:hAnsi="Times New Roman"/>
        </w:rPr>
        <w:t xml:space="preserve"> to the preconfigured beam </w:t>
      </w:r>
      <w:r>
        <w:rPr>
          <w:rFonts w:ascii="Times New Roman" w:eastAsiaTheme="minorEastAsia" w:hAnsi="Times New Roman"/>
        </w:rPr>
        <w:t xml:space="preserve">when it moves within this candidate cell and could be switched to the </w:t>
      </w:r>
      <w:r w:rsidRPr="00562A86">
        <w:rPr>
          <w:rFonts w:ascii="Times New Roman" w:eastAsiaTheme="minorEastAsia" w:hAnsi="Times New Roman"/>
        </w:rPr>
        <w:t>preconfigured beam</w:t>
      </w:r>
      <w:r>
        <w:rPr>
          <w:rFonts w:ascii="Times New Roman" w:eastAsiaTheme="minorEastAsia" w:hAnsi="Times New Roman"/>
        </w:rPr>
        <w:t xml:space="preserve"> of another candidate cell when it moves out of this candidate cell</w:t>
      </w:r>
      <w:r w:rsidR="00F66130" w:rsidRPr="00562A86">
        <w:rPr>
          <w:rFonts w:ascii="Times New Roman" w:eastAsiaTheme="minorEastAsia" w:hAnsi="Times New Roman"/>
        </w:rPr>
        <w:t>.</w:t>
      </w:r>
      <w:r>
        <w:rPr>
          <w:rFonts w:ascii="Times New Roman" w:eastAsiaTheme="minorEastAsia" w:hAnsi="Times New Roman"/>
        </w:rPr>
        <w:t xml:space="preserve"> Similarly, for the study of 6G, the cell switch could be target to a specific beam and the beam management could be a cross cell operation. A unified design for the cell switch and beam management may be beneficial </w:t>
      </w:r>
      <w:r w:rsidR="00E403D2">
        <w:rPr>
          <w:rFonts w:ascii="Times New Roman" w:eastAsiaTheme="minorEastAsia" w:hAnsi="Times New Roman"/>
        </w:rPr>
        <w:t xml:space="preserve">to reduce the </w:t>
      </w:r>
      <w:r w:rsidR="00E403D2" w:rsidRPr="00E403D2">
        <w:rPr>
          <w:rFonts w:ascii="Times New Roman" w:eastAsiaTheme="minorEastAsia" w:hAnsi="Times New Roman"/>
        </w:rPr>
        <w:t>redundant configurations and options for the same functionality</w:t>
      </w:r>
      <w:r w:rsidR="00E403D2">
        <w:rPr>
          <w:rFonts w:ascii="Times New Roman" w:eastAsiaTheme="minorEastAsia" w:hAnsi="Times New Roman"/>
        </w:rPr>
        <w:t>.</w:t>
      </w:r>
    </w:p>
    <w:p w14:paraId="2581DBF7" w14:textId="4AEE088D" w:rsidR="00EB3237" w:rsidRPr="00562A86" w:rsidRDefault="0007041E" w:rsidP="00562A86">
      <w:pPr>
        <w:rPr>
          <w:rFonts w:ascii="Times New Roman" w:eastAsiaTheme="minorEastAsia" w:hAnsi="Times New Roman"/>
        </w:rPr>
      </w:pPr>
      <w:r w:rsidRPr="00562A86">
        <w:rPr>
          <w:rFonts w:ascii="Times New Roman" w:eastAsiaTheme="minorEastAsia" w:hAnsi="Times New Roman"/>
          <w:b/>
          <w:bCs/>
        </w:rPr>
        <w:t>Proposal</w:t>
      </w:r>
      <w:r w:rsidR="006661CD">
        <w:rPr>
          <w:rFonts w:ascii="Times New Roman" w:eastAsiaTheme="minorEastAsia" w:hAnsi="Times New Roman" w:hint="eastAsia"/>
          <w:b/>
          <w:bCs/>
        </w:rPr>
        <w:t xml:space="preserve"> 3</w:t>
      </w:r>
      <w:r w:rsidRPr="00562A86">
        <w:rPr>
          <w:rFonts w:ascii="Times New Roman" w:eastAsiaTheme="minorEastAsia" w:hAnsi="Times New Roman"/>
          <w:b/>
          <w:bCs/>
        </w:rPr>
        <w:t xml:space="preserve">: </w:t>
      </w:r>
      <w:r w:rsidR="00AB4EEA">
        <w:rPr>
          <w:rFonts w:ascii="Times New Roman" w:eastAsiaTheme="minorEastAsia" w:hAnsi="Times New Roman"/>
          <w:b/>
          <w:bCs/>
        </w:rPr>
        <w:t>Consider the u</w:t>
      </w:r>
      <w:r w:rsidR="00AB4EEA" w:rsidRPr="00562A86">
        <w:rPr>
          <w:rFonts w:ascii="Times New Roman" w:eastAsiaTheme="minorEastAsia" w:hAnsi="Times New Roman"/>
          <w:b/>
          <w:bCs/>
        </w:rPr>
        <w:t xml:space="preserve">nified </w:t>
      </w:r>
      <w:r w:rsidRPr="00562A86">
        <w:rPr>
          <w:rFonts w:ascii="Times New Roman" w:eastAsiaTheme="minorEastAsia" w:hAnsi="Times New Roman"/>
          <w:b/>
          <w:bCs/>
        </w:rPr>
        <w:t>the design for the cell swi</w:t>
      </w:r>
      <w:r w:rsidR="001E5CDF" w:rsidRPr="00562A86">
        <w:rPr>
          <w:rFonts w:ascii="Times New Roman" w:eastAsiaTheme="minorEastAsia" w:hAnsi="Times New Roman"/>
          <w:b/>
          <w:bCs/>
        </w:rPr>
        <w:t>t</w:t>
      </w:r>
      <w:r w:rsidRPr="00562A86">
        <w:rPr>
          <w:rFonts w:ascii="Times New Roman" w:eastAsiaTheme="minorEastAsia" w:hAnsi="Times New Roman"/>
          <w:b/>
          <w:bCs/>
        </w:rPr>
        <w:t xml:space="preserve">ch and </w:t>
      </w:r>
      <w:r w:rsidRPr="006661CD">
        <w:rPr>
          <w:rFonts w:ascii="Times New Roman" w:eastAsiaTheme="minorEastAsia" w:hAnsi="Times New Roman"/>
          <w:b/>
          <w:bCs/>
        </w:rPr>
        <w:t>beam</w:t>
      </w:r>
      <w:r w:rsidRPr="00562A86">
        <w:rPr>
          <w:rFonts w:ascii="Times New Roman" w:eastAsiaTheme="minorEastAsia" w:hAnsi="Times New Roman"/>
          <w:b/>
          <w:bCs/>
        </w:rPr>
        <w:t xml:space="preserve"> management.</w:t>
      </w:r>
      <w:r w:rsidR="00AB4EEA">
        <w:rPr>
          <w:rFonts w:ascii="Times New Roman" w:eastAsiaTheme="minorEastAsia" w:hAnsi="Times New Roman"/>
          <w:b/>
          <w:bCs/>
        </w:rPr>
        <w:t xml:space="preserve"> Inter-WG work with RAN1 is required.</w:t>
      </w:r>
    </w:p>
    <w:p w14:paraId="6294D520" w14:textId="5B46736E" w:rsidR="00EB3237" w:rsidRDefault="00D31207" w:rsidP="006C7EEA">
      <w:pPr>
        <w:pStyle w:val="2"/>
        <w:numPr>
          <w:ilvl w:val="1"/>
          <w:numId w:val="2"/>
        </w:numPr>
        <w:spacing w:before="120" w:after="120"/>
        <w:ind w:left="567" w:hanging="567"/>
        <w:rPr>
          <w:rFonts w:eastAsiaTheme="minorEastAsia"/>
        </w:rPr>
      </w:pPr>
      <w:r>
        <w:rPr>
          <w:rFonts w:eastAsiaTheme="minorEastAsia"/>
        </w:rPr>
        <w:lastRenderedPageBreak/>
        <w:t>Mobility for UEs in non-connected RRC state</w:t>
      </w:r>
    </w:p>
    <w:p w14:paraId="612CBDF6" w14:textId="37D71E8E" w:rsidR="004E5404" w:rsidRPr="00562A86" w:rsidRDefault="002278BA">
      <w:pPr>
        <w:rPr>
          <w:rFonts w:ascii="Times New Roman" w:eastAsiaTheme="minorEastAsia" w:hAnsi="Times New Roman"/>
        </w:rPr>
      </w:pPr>
      <w:r w:rsidRPr="00562A86">
        <w:rPr>
          <w:rFonts w:ascii="Times New Roman" w:eastAsiaTheme="minorEastAsia" w:hAnsi="Times New Roman"/>
        </w:rPr>
        <w:t>Mobility management for non-connected UEs is primarily implemented through cell selection and reselection.</w:t>
      </w:r>
      <w:r w:rsidR="00EB3CFB" w:rsidRPr="00562A86">
        <w:rPr>
          <w:rFonts w:ascii="Times New Roman" w:eastAsiaTheme="minorEastAsia" w:hAnsi="Times New Roman"/>
        </w:rPr>
        <w:t xml:space="preserve"> </w:t>
      </w:r>
      <w:r w:rsidR="00522526" w:rsidRPr="00562A86">
        <w:rPr>
          <w:rFonts w:ascii="Times New Roman" w:eastAsiaTheme="minorEastAsia" w:hAnsi="Times New Roman"/>
        </w:rPr>
        <w:t xml:space="preserve">Cell selection and reselection identify the cell that the UE should camp on, ensuring coverage continuity and service reachability of mobile communication system. The UE shall select a suitable cell based on RRC_IDLE or RRC_INACTIVE state measurements and cell selection criteria. When camped on a cell, </w:t>
      </w:r>
      <w:r w:rsidR="00A35489" w:rsidRPr="00562A86">
        <w:rPr>
          <w:rFonts w:ascii="Times New Roman" w:eastAsiaTheme="minorEastAsia" w:hAnsi="Times New Roman"/>
        </w:rPr>
        <w:t>it</w:t>
      </w:r>
      <w:r w:rsidR="00522526" w:rsidRPr="00562A86">
        <w:rPr>
          <w:rFonts w:ascii="Times New Roman" w:eastAsiaTheme="minorEastAsia" w:hAnsi="Times New Roman"/>
        </w:rPr>
        <w:t xml:space="preserve"> shall regularly search for a better cell </w:t>
      </w:r>
      <w:r w:rsidR="00A35489" w:rsidRPr="00562A86">
        <w:rPr>
          <w:rFonts w:ascii="Times New Roman" w:eastAsiaTheme="minorEastAsia" w:hAnsi="Times New Roman"/>
        </w:rPr>
        <w:t xml:space="preserve">and </w:t>
      </w:r>
      <w:r w:rsidR="00DC062A" w:rsidRPr="00562A86">
        <w:rPr>
          <w:rFonts w:ascii="Times New Roman" w:eastAsiaTheme="minorEastAsia" w:hAnsi="Times New Roman"/>
        </w:rPr>
        <w:t>try to</w:t>
      </w:r>
      <w:r w:rsidR="00A35489" w:rsidRPr="00562A86">
        <w:rPr>
          <w:rFonts w:ascii="Times New Roman" w:eastAsiaTheme="minorEastAsia" w:hAnsi="Times New Roman"/>
        </w:rPr>
        <w:t xml:space="preserve"> select a </w:t>
      </w:r>
      <w:r w:rsidR="00D82FC5" w:rsidRPr="00562A86">
        <w:rPr>
          <w:rFonts w:ascii="Times New Roman" w:eastAsiaTheme="minorEastAsia" w:hAnsi="Times New Roman"/>
        </w:rPr>
        <w:t>more</w:t>
      </w:r>
      <w:r w:rsidR="00DC062A" w:rsidRPr="00562A86">
        <w:rPr>
          <w:rFonts w:ascii="Times New Roman" w:eastAsiaTheme="minorEastAsia" w:hAnsi="Times New Roman"/>
        </w:rPr>
        <w:t xml:space="preserve"> </w:t>
      </w:r>
      <w:r w:rsidR="00A35489" w:rsidRPr="00562A86">
        <w:rPr>
          <w:rFonts w:ascii="Times New Roman" w:eastAsiaTheme="minorEastAsia" w:hAnsi="Times New Roman"/>
        </w:rPr>
        <w:t>suitable cell according to the RRC_IDLE or RRC_INACTIVE state measurement results and the cell reselection criteria</w:t>
      </w:r>
      <w:r w:rsidR="00522526" w:rsidRPr="00562A86">
        <w:rPr>
          <w:rFonts w:ascii="Times New Roman" w:eastAsiaTheme="minorEastAsia" w:hAnsi="Times New Roman"/>
        </w:rPr>
        <w:t>.</w:t>
      </w:r>
      <w:r w:rsidR="00A35489" w:rsidRPr="00562A86">
        <w:rPr>
          <w:rFonts w:ascii="Times New Roman" w:eastAsiaTheme="minorEastAsia" w:hAnsi="Times New Roman"/>
        </w:rPr>
        <w:t xml:space="preserve"> </w:t>
      </w:r>
      <w:r w:rsidR="007861BD" w:rsidRPr="00562A86">
        <w:rPr>
          <w:rFonts w:ascii="Times New Roman" w:eastAsiaTheme="minorEastAsia" w:hAnsi="Times New Roman"/>
        </w:rPr>
        <w:t xml:space="preserve">The </w:t>
      </w:r>
      <w:r w:rsidR="00DF18D7">
        <w:rPr>
          <w:rFonts w:ascii="Times New Roman" w:eastAsiaTheme="minorEastAsia" w:hAnsi="Times New Roman"/>
        </w:rPr>
        <w:t>5G</w:t>
      </w:r>
      <w:r w:rsidR="00DF18D7" w:rsidRPr="00562A86">
        <w:rPr>
          <w:rFonts w:ascii="Times New Roman" w:eastAsiaTheme="minorEastAsia" w:hAnsi="Times New Roman"/>
        </w:rPr>
        <w:t xml:space="preserve"> </w:t>
      </w:r>
      <w:r w:rsidR="007861BD" w:rsidRPr="00562A86">
        <w:rPr>
          <w:rFonts w:ascii="Times New Roman" w:eastAsiaTheme="minorEastAsia" w:hAnsi="Times New Roman"/>
        </w:rPr>
        <w:t xml:space="preserve">cell reselection </w:t>
      </w:r>
      <w:r w:rsidR="00E5295C" w:rsidRPr="00562A86">
        <w:rPr>
          <w:rFonts w:ascii="Times New Roman" w:eastAsiaTheme="minorEastAsia" w:hAnsi="Times New Roman"/>
        </w:rPr>
        <w:t>process</w:t>
      </w:r>
      <w:r w:rsidR="00A35489" w:rsidRPr="00562A86">
        <w:rPr>
          <w:rFonts w:ascii="Times New Roman" w:eastAsiaTheme="minorEastAsia" w:hAnsi="Times New Roman"/>
        </w:rPr>
        <w:t xml:space="preserve"> mainly </w:t>
      </w:r>
      <w:r w:rsidR="0069151D" w:rsidRPr="00562A86">
        <w:rPr>
          <w:rFonts w:ascii="Times New Roman" w:eastAsiaTheme="minorEastAsia" w:hAnsi="Times New Roman"/>
        </w:rPr>
        <w:t>includes</w:t>
      </w:r>
      <w:r w:rsidR="007861BD" w:rsidRPr="00562A86">
        <w:rPr>
          <w:rFonts w:ascii="Times New Roman" w:eastAsiaTheme="minorEastAsia" w:hAnsi="Times New Roman"/>
        </w:rPr>
        <w:t xml:space="preserve"> </w:t>
      </w:r>
      <w:r w:rsidR="00A35489" w:rsidRPr="00562A86">
        <w:rPr>
          <w:rFonts w:ascii="Times New Roman" w:eastAsiaTheme="minorEastAsia" w:hAnsi="Times New Roman"/>
        </w:rPr>
        <w:t>the configuration of parameters</w:t>
      </w:r>
      <w:r w:rsidR="00996FAA" w:rsidRPr="00562A86">
        <w:rPr>
          <w:rFonts w:ascii="Times New Roman" w:eastAsiaTheme="minorEastAsia" w:hAnsi="Times New Roman"/>
        </w:rPr>
        <w:t xml:space="preserve"> for measurement and evaluation</w:t>
      </w:r>
      <w:r w:rsidR="00A35489" w:rsidRPr="00562A86">
        <w:rPr>
          <w:rFonts w:ascii="Times New Roman" w:eastAsiaTheme="minorEastAsia" w:hAnsi="Times New Roman"/>
        </w:rPr>
        <w:t xml:space="preserve">, the sorting of cell/frequency priorities, </w:t>
      </w:r>
      <w:r w:rsidR="00996FAA" w:rsidRPr="00562A86">
        <w:rPr>
          <w:rFonts w:ascii="Times New Roman" w:eastAsiaTheme="minorEastAsia" w:hAnsi="Times New Roman"/>
        </w:rPr>
        <w:t xml:space="preserve">the processing of measurement results </w:t>
      </w:r>
      <w:r w:rsidR="00EB3CFB" w:rsidRPr="00562A86">
        <w:rPr>
          <w:rFonts w:ascii="Times New Roman" w:eastAsiaTheme="minorEastAsia" w:hAnsi="Times New Roman"/>
        </w:rPr>
        <w:t xml:space="preserve">and </w:t>
      </w:r>
      <w:r w:rsidR="00A35489" w:rsidRPr="00562A86">
        <w:rPr>
          <w:rFonts w:ascii="Times New Roman" w:eastAsiaTheme="minorEastAsia" w:hAnsi="Times New Roman"/>
        </w:rPr>
        <w:t xml:space="preserve">the criteria for cell </w:t>
      </w:r>
      <w:r w:rsidR="00A35489" w:rsidRPr="00562A86">
        <w:rPr>
          <w:rFonts w:ascii="Times New Roman" w:hAnsi="Times New Roman"/>
        </w:rPr>
        <w:t>evaluation</w:t>
      </w:r>
      <w:r w:rsidR="00EB3CFB" w:rsidRPr="00562A86">
        <w:rPr>
          <w:rFonts w:ascii="Times New Roman" w:eastAsiaTheme="minorEastAsia" w:hAnsi="Times New Roman"/>
        </w:rPr>
        <w:t xml:space="preserve">. </w:t>
      </w:r>
      <w:r w:rsidR="00D82FC5" w:rsidRPr="00562A86">
        <w:rPr>
          <w:rFonts w:ascii="Times New Roman" w:eastAsiaTheme="minorEastAsia" w:hAnsi="Times New Roman"/>
        </w:rPr>
        <w:t xml:space="preserve">As the main method of non-connected UE mobility management, cell reselection should be </w:t>
      </w:r>
      <w:r w:rsidR="00DF18D7">
        <w:rPr>
          <w:rFonts w:ascii="Times New Roman" w:eastAsiaTheme="minorEastAsia" w:hAnsi="Times New Roman" w:hint="eastAsia"/>
        </w:rPr>
        <w:t>studie</w:t>
      </w:r>
      <w:r w:rsidR="00DF18D7">
        <w:rPr>
          <w:rFonts w:ascii="Times New Roman" w:eastAsiaTheme="minorEastAsia" w:hAnsi="Times New Roman"/>
        </w:rPr>
        <w:t>d</w:t>
      </w:r>
      <w:r w:rsidR="00D82FC5" w:rsidRPr="00562A86">
        <w:rPr>
          <w:rFonts w:ascii="Times New Roman" w:eastAsiaTheme="minorEastAsia" w:hAnsi="Times New Roman"/>
        </w:rPr>
        <w:t xml:space="preserve"> from 6G Day1. It is recommended to consider 5G cell reselection process as a starting point</w:t>
      </w:r>
      <w:r w:rsidR="006F53F6" w:rsidRPr="00562A86">
        <w:rPr>
          <w:rFonts w:ascii="Times New Roman" w:eastAsiaTheme="minorEastAsia" w:hAnsi="Times New Roman"/>
        </w:rPr>
        <w:t xml:space="preserve"> and</w:t>
      </w:r>
      <w:r w:rsidR="00D82FC5" w:rsidRPr="00562A86">
        <w:rPr>
          <w:rFonts w:ascii="Times New Roman" w:eastAsiaTheme="minorEastAsia" w:hAnsi="Times New Roman"/>
        </w:rPr>
        <w:t xml:space="preserve"> </w:t>
      </w:r>
      <w:r w:rsidR="006F53F6" w:rsidRPr="00562A86">
        <w:rPr>
          <w:rFonts w:ascii="Times New Roman" w:eastAsiaTheme="minorEastAsia" w:hAnsi="Times New Roman"/>
        </w:rPr>
        <w:t xml:space="preserve">try to </w:t>
      </w:r>
      <w:r w:rsidR="00D82FC5" w:rsidRPr="00562A86">
        <w:rPr>
          <w:rFonts w:ascii="Times New Roman" w:eastAsiaTheme="minorEastAsia" w:hAnsi="Times New Roman"/>
        </w:rPr>
        <w:t>optimiz</w:t>
      </w:r>
      <w:r w:rsidR="006F53F6" w:rsidRPr="00562A86">
        <w:rPr>
          <w:rFonts w:ascii="Times New Roman" w:eastAsiaTheme="minorEastAsia" w:hAnsi="Times New Roman"/>
        </w:rPr>
        <w:t>e</w:t>
      </w:r>
      <w:r w:rsidR="00D82FC5" w:rsidRPr="00562A86">
        <w:rPr>
          <w:rFonts w:ascii="Times New Roman" w:eastAsiaTheme="minorEastAsia" w:hAnsi="Times New Roman"/>
        </w:rPr>
        <w:t xml:space="preserve"> the cell reselection process to simplify the design complexity</w:t>
      </w:r>
      <w:r w:rsidR="006F53F6" w:rsidRPr="00562A86">
        <w:rPr>
          <w:rFonts w:ascii="Times New Roman" w:eastAsiaTheme="minorEastAsia" w:hAnsi="Times New Roman"/>
        </w:rPr>
        <w:t>,</w:t>
      </w:r>
      <w:r w:rsidR="00D82FC5" w:rsidRPr="00562A86">
        <w:rPr>
          <w:rFonts w:ascii="Times New Roman" w:eastAsiaTheme="minorEastAsia" w:hAnsi="Times New Roman"/>
        </w:rPr>
        <w:t xml:space="preserve"> adapt</w:t>
      </w:r>
      <w:r w:rsidR="006F53F6" w:rsidRPr="00562A86">
        <w:rPr>
          <w:rFonts w:ascii="Times New Roman" w:eastAsiaTheme="minorEastAsia" w:hAnsi="Times New Roman"/>
        </w:rPr>
        <w:t>ing</w:t>
      </w:r>
      <w:r w:rsidR="00D82FC5" w:rsidRPr="00562A86">
        <w:rPr>
          <w:rFonts w:ascii="Times New Roman" w:eastAsiaTheme="minorEastAsia" w:hAnsi="Times New Roman"/>
        </w:rPr>
        <w:t xml:space="preserve"> to diverse 6G scenarios.</w:t>
      </w:r>
    </w:p>
    <w:p w14:paraId="7D6582B7" w14:textId="624F3EE6" w:rsidR="007861BD" w:rsidRPr="00562A86" w:rsidRDefault="004E5404" w:rsidP="007861BD">
      <w:pPr>
        <w:rPr>
          <w:rFonts w:ascii="Times New Roman" w:eastAsiaTheme="minorEastAsia" w:hAnsi="Times New Roman"/>
          <w:b/>
          <w:bCs/>
        </w:rPr>
      </w:pPr>
      <w:r w:rsidRPr="00562A86">
        <w:rPr>
          <w:rFonts w:ascii="Times New Roman" w:eastAsiaTheme="minorEastAsia" w:hAnsi="Times New Roman"/>
          <w:b/>
          <w:bCs/>
        </w:rPr>
        <w:t>Proposal</w:t>
      </w:r>
      <w:r w:rsidR="00562A86">
        <w:rPr>
          <w:rFonts w:ascii="Times New Roman" w:eastAsiaTheme="minorEastAsia" w:hAnsi="Times New Roman" w:hint="eastAsia"/>
          <w:b/>
          <w:bCs/>
        </w:rPr>
        <w:t xml:space="preserve"> </w:t>
      </w:r>
      <w:r w:rsidR="006661CD">
        <w:rPr>
          <w:rFonts w:ascii="Times New Roman" w:eastAsiaTheme="minorEastAsia" w:hAnsi="Times New Roman" w:hint="eastAsia"/>
          <w:b/>
          <w:bCs/>
        </w:rPr>
        <w:t>4</w:t>
      </w:r>
      <w:r w:rsidRPr="00562A86">
        <w:rPr>
          <w:rFonts w:ascii="Times New Roman" w:eastAsiaTheme="minorEastAsia" w:hAnsi="Times New Roman"/>
          <w:b/>
          <w:bCs/>
        </w:rPr>
        <w:t>:</w:t>
      </w:r>
      <w:r w:rsidR="00E5295C" w:rsidRPr="00562A86">
        <w:rPr>
          <w:rFonts w:ascii="Times New Roman" w:eastAsiaTheme="minorEastAsia" w:hAnsi="Times New Roman"/>
          <w:b/>
          <w:bCs/>
        </w:rPr>
        <w:t xml:space="preserve"> </w:t>
      </w:r>
      <w:r w:rsidR="006F53F6" w:rsidRPr="00562A86">
        <w:rPr>
          <w:rFonts w:ascii="Times New Roman" w:eastAsiaTheme="minorEastAsia" w:hAnsi="Times New Roman"/>
          <w:b/>
          <w:bCs/>
        </w:rPr>
        <w:t xml:space="preserve">Consider 5G cell </w:t>
      </w:r>
      <w:bookmarkStart w:id="1" w:name="_Hlk210310734"/>
      <w:r w:rsidR="00DF18D7">
        <w:rPr>
          <w:rFonts w:ascii="Times New Roman" w:eastAsiaTheme="minorEastAsia" w:hAnsi="Times New Roman"/>
          <w:b/>
          <w:bCs/>
        </w:rPr>
        <w:t>selection/</w:t>
      </w:r>
      <w:bookmarkEnd w:id="1"/>
      <w:r w:rsidR="006F53F6" w:rsidRPr="00562A86">
        <w:rPr>
          <w:rFonts w:ascii="Times New Roman" w:eastAsiaTheme="minorEastAsia" w:hAnsi="Times New Roman"/>
          <w:b/>
          <w:bCs/>
        </w:rPr>
        <w:t xml:space="preserve">reselection process as a starting point and try to optimize the cell </w:t>
      </w:r>
      <w:r w:rsidR="00DF18D7">
        <w:rPr>
          <w:rFonts w:ascii="Times New Roman" w:eastAsiaTheme="minorEastAsia" w:hAnsi="Times New Roman"/>
          <w:b/>
          <w:bCs/>
        </w:rPr>
        <w:t>selection/</w:t>
      </w:r>
      <w:r w:rsidR="006F53F6" w:rsidRPr="00562A86">
        <w:rPr>
          <w:rFonts w:ascii="Times New Roman" w:eastAsiaTheme="minorEastAsia" w:hAnsi="Times New Roman"/>
          <w:b/>
          <w:bCs/>
        </w:rPr>
        <w:t>reselection process to simplify the design complexity, adapting to diverse 6G scenarios.</w:t>
      </w:r>
    </w:p>
    <w:p w14:paraId="6BDF9B52" w14:textId="0A1E58E7" w:rsidR="0004503F" w:rsidRPr="00562A86" w:rsidRDefault="0004503F">
      <w:pPr>
        <w:rPr>
          <w:rFonts w:ascii="Times New Roman" w:eastAsiaTheme="minorEastAsia" w:hAnsi="Times New Roman"/>
        </w:rPr>
      </w:pPr>
      <w:r w:rsidRPr="00562A86">
        <w:rPr>
          <w:rFonts w:ascii="Times New Roman" w:eastAsiaTheme="minorEastAsia" w:hAnsi="Times New Roman"/>
        </w:rPr>
        <w:t xml:space="preserve">Cell </w:t>
      </w:r>
      <w:r w:rsidR="00DF18D7" w:rsidRPr="00DF18D7">
        <w:rPr>
          <w:rFonts w:ascii="Times New Roman" w:eastAsiaTheme="minorEastAsia" w:hAnsi="Times New Roman"/>
        </w:rPr>
        <w:t>selection/</w:t>
      </w:r>
      <w:r w:rsidRPr="00562A86">
        <w:rPr>
          <w:rFonts w:ascii="Times New Roman" w:eastAsiaTheme="minorEastAsia" w:hAnsi="Times New Roman"/>
        </w:rPr>
        <w:t xml:space="preserve">reselection involves measurements of sync signals and parameters carried in system information in the serving and </w:t>
      </w:r>
      <w:r w:rsidR="006F53F6" w:rsidRPr="00562A86">
        <w:rPr>
          <w:rFonts w:ascii="Times New Roman" w:eastAsiaTheme="minorEastAsia" w:hAnsi="Times New Roman"/>
        </w:rPr>
        <w:t>neighbour</w:t>
      </w:r>
      <w:r w:rsidRPr="00562A86">
        <w:rPr>
          <w:rFonts w:ascii="Times New Roman" w:eastAsiaTheme="minorEastAsia" w:hAnsi="Times New Roman"/>
        </w:rPr>
        <w:t xml:space="preserve"> cells. However, for network energy saving requirements, the architecture of sync signals and system information is likely to change. For example, the number of always-on signals may be further reduced, or they are transmitting more sparsely. It is necessary to identify the impact of these changes on the cell reselection process.</w:t>
      </w:r>
    </w:p>
    <w:p w14:paraId="1F0D205E" w14:textId="18C7F47D" w:rsidR="00F01380" w:rsidRPr="00F01380" w:rsidRDefault="0004503F" w:rsidP="00F01380">
      <w:pPr>
        <w:rPr>
          <w:rFonts w:eastAsiaTheme="minorEastAsia"/>
        </w:rPr>
      </w:pPr>
      <w:r w:rsidRPr="00562A86">
        <w:rPr>
          <w:rFonts w:ascii="Times New Roman" w:eastAsiaTheme="minorEastAsia" w:hAnsi="Times New Roman"/>
          <w:b/>
          <w:bCs/>
        </w:rPr>
        <w:t>Proposal</w:t>
      </w:r>
      <w:r w:rsidR="006661CD">
        <w:rPr>
          <w:rFonts w:ascii="Times New Roman" w:eastAsiaTheme="minorEastAsia" w:hAnsi="Times New Roman" w:hint="eastAsia"/>
          <w:b/>
          <w:bCs/>
        </w:rPr>
        <w:t xml:space="preserve"> 5</w:t>
      </w:r>
      <w:r w:rsidRPr="00562A86">
        <w:rPr>
          <w:rFonts w:ascii="Times New Roman" w:eastAsiaTheme="minorEastAsia" w:hAnsi="Times New Roman"/>
          <w:b/>
          <w:bCs/>
        </w:rPr>
        <w:t>:</w:t>
      </w:r>
      <w:r w:rsidR="006661CD">
        <w:rPr>
          <w:rFonts w:ascii="Times New Roman" w:eastAsiaTheme="minorEastAsia" w:hAnsi="Times New Roman" w:hint="eastAsia"/>
          <w:b/>
          <w:bCs/>
        </w:rPr>
        <w:t xml:space="preserve"> </w:t>
      </w:r>
      <w:r w:rsidRPr="00562A86">
        <w:rPr>
          <w:rFonts w:ascii="Times New Roman" w:eastAsiaTheme="minorEastAsia" w:hAnsi="Times New Roman"/>
          <w:b/>
          <w:bCs/>
        </w:rPr>
        <w:t xml:space="preserve">Identify the impact </w:t>
      </w:r>
      <w:r w:rsidR="00DA25B8" w:rsidRPr="00562A86">
        <w:rPr>
          <w:rFonts w:ascii="Times New Roman" w:eastAsiaTheme="minorEastAsia" w:hAnsi="Times New Roman"/>
          <w:b/>
          <w:bCs/>
        </w:rPr>
        <w:t>from the design of</w:t>
      </w:r>
      <w:r w:rsidRPr="00562A86">
        <w:rPr>
          <w:rFonts w:ascii="Times New Roman" w:eastAsiaTheme="minorEastAsia" w:hAnsi="Times New Roman"/>
          <w:b/>
          <w:bCs/>
        </w:rPr>
        <w:t xml:space="preserve"> 6G system information and sync signals on the cell </w:t>
      </w:r>
      <w:r w:rsidR="007861BD" w:rsidRPr="00562A86">
        <w:rPr>
          <w:rFonts w:ascii="Times New Roman" w:eastAsiaTheme="minorEastAsia" w:hAnsi="Times New Roman"/>
          <w:b/>
          <w:bCs/>
        </w:rPr>
        <w:t>selection/</w:t>
      </w:r>
      <w:r w:rsidRPr="00562A86">
        <w:rPr>
          <w:rFonts w:ascii="Times New Roman" w:eastAsiaTheme="minorEastAsia" w:hAnsi="Times New Roman"/>
          <w:b/>
          <w:bCs/>
        </w:rPr>
        <w:t>reselection process.</w:t>
      </w:r>
    </w:p>
    <w:p w14:paraId="61051B28" w14:textId="3A9BBD2A" w:rsidR="006C7EEA" w:rsidRPr="00F01380" w:rsidRDefault="00F01380" w:rsidP="00562A86">
      <w:pPr>
        <w:pStyle w:val="2"/>
        <w:spacing w:before="120" w:after="120"/>
        <w:rPr>
          <w:rFonts w:eastAsiaTheme="minorEastAsia"/>
        </w:rPr>
      </w:pPr>
      <w:r>
        <w:rPr>
          <w:rFonts w:eastAsiaTheme="minorEastAsia" w:hint="eastAsia"/>
        </w:rPr>
        <w:t xml:space="preserve">2.3 </w:t>
      </w:r>
      <w:r w:rsidR="006C7EEA" w:rsidRPr="00F01380">
        <w:rPr>
          <w:rFonts w:eastAsiaTheme="minorEastAsia"/>
        </w:rPr>
        <w:t>Measurement</w:t>
      </w:r>
    </w:p>
    <w:p w14:paraId="193BE030" w14:textId="108A1285" w:rsidR="001739E1" w:rsidRDefault="009A3063" w:rsidP="009A3063">
      <w:pPr>
        <w:rPr>
          <w:rFonts w:ascii="Times New Roman" w:eastAsiaTheme="minorEastAsia" w:hAnsi="Times New Roman"/>
        </w:rPr>
      </w:pPr>
      <w:bookmarkStart w:id="2" w:name="_Hlk193219520"/>
      <w:r w:rsidRPr="00A25D42">
        <w:rPr>
          <w:rFonts w:ascii="Times New Roman" w:eastAsiaTheme="minorEastAsia" w:hAnsi="Times New Roman"/>
        </w:rPr>
        <w:t xml:space="preserve">In order to achieve the unified mobility, a unified </w:t>
      </w:r>
      <w:r w:rsidRPr="00A25D42">
        <w:rPr>
          <w:rFonts w:ascii="Times New Roman" w:eastAsiaTheme="minorEastAsia" w:hAnsi="Times New Roman" w:hint="eastAsia"/>
        </w:rPr>
        <w:t>measurement framework</w:t>
      </w:r>
      <w:r w:rsidRPr="00A25D42">
        <w:rPr>
          <w:rFonts w:ascii="Times New Roman" w:eastAsiaTheme="minorEastAsia" w:hAnsi="Times New Roman"/>
        </w:rPr>
        <w:t xml:space="preserve"> </w:t>
      </w:r>
      <w:r w:rsidR="00530878">
        <w:rPr>
          <w:rFonts w:ascii="Times New Roman" w:eastAsiaTheme="minorEastAsia" w:hAnsi="Times New Roman"/>
        </w:rPr>
        <w:t>would also be</w:t>
      </w:r>
      <w:r w:rsidR="00530878" w:rsidRPr="00A25D42">
        <w:rPr>
          <w:rFonts w:ascii="Times New Roman" w:eastAsiaTheme="minorEastAsia" w:hAnsi="Times New Roman"/>
        </w:rPr>
        <w:t xml:space="preserve"> </w:t>
      </w:r>
      <w:r w:rsidRPr="00A25D42">
        <w:rPr>
          <w:rFonts w:ascii="Times New Roman" w:eastAsiaTheme="minorEastAsia" w:hAnsi="Times New Roman"/>
        </w:rPr>
        <w:t xml:space="preserve">pursued. </w:t>
      </w:r>
      <w:r w:rsidR="00BA585D" w:rsidRPr="00BA585D">
        <w:rPr>
          <w:rFonts w:ascii="Times New Roman" w:eastAsiaTheme="minorEastAsia" w:hAnsi="Times New Roman"/>
        </w:rPr>
        <w:t>Generally speaking</w:t>
      </w:r>
      <w:r w:rsidRPr="00A25D42">
        <w:rPr>
          <w:rFonts w:ascii="Times New Roman" w:eastAsiaTheme="minorEastAsia" w:hAnsi="Times New Roman"/>
        </w:rPr>
        <w:t xml:space="preserve">, a unified </w:t>
      </w:r>
      <w:r w:rsidRPr="00A25D42">
        <w:rPr>
          <w:rFonts w:ascii="Times New Roman" w:eastAsiaTheme="minorEastAsia" w:hAnsi="Times New Roman" w:hint="eastAsia"/>
        </w:rPr>
        <w:t>measurement</w:t>
      </w:r>
      <w:r w:rsidRPr="00A25D42">
        <w:rPr>
          <w:rFonts w:ascii="Times New Roman" w:eastAsiaTheme="minorEastAsia" w:hAnsi="Times New Roman"/>
        </w:rPr>
        <w:t xml:space="preserve"> framework </w:t>
      </w:r>
      <w:r w:rsidR="00885FFC">
        <w:rPr>
          <w:rFonts w:ascii="Times New Roman" w:eastAsiaTheme="minorEastAsia" w:hAnsi="Times New Roman"/>
        </w:rPr>
        <w:t xml:space="preserve">for 6G </w:t>
      </w:r>
      <w:r w:rsidRPr="00A25D42">
        <w:rPr>
          <w:rFonts w:ascii="Times New Roman" w:eastAsiaTheme="minorEastAsia" w:hAnsi="Times New Roman"/>
        </w:rPr>
        <w:t xml:space="preserve">should cover </w:t>
      </w:r>
      <w:r w:rsidR="00885FFC">
        <w:rPr>
          <w:rFonts w:ascii="Times New Roman" w:eastAsiaTheme="minorEastAsia" w:hAnsi="Times New Roman"/>
        </w:rPr>
        <w:t xml:space="preserve">5G functions </w:t>
      </w:r>
      <w:r w:rsidR="00885FFC">
        <w:rPr>
          <w:rFonts w:ascii="Times New Roman" w:eastAsiaTheme="minorEastAsia" w:hAnsi="Times New Roman" w:hint="eastAsia"/>
        </w:rPr>
        <w:t>of</w:t>
      </w:r>
      <w:r w:rsidRPr="00A25D42">
        <w:rPr>
          <w:rFonts w:ascii="Times New Roman" w:eastAsiaTheme="minorEastAsia" w:hAnsi="Times New Roman"/>
        </w:rPr>
        <w:t xml:space="preserve"> </w:t>
      </w:r>
      <w:r w:rsidRPr="00A25D42">
        <w:rPr>
          <w:rFonts w:ascii="Times New Roman" w:eastAsiaTheme="minorEastAsia" w:hAnsi="Times New Roman" w:hint="eastAsia"/>
        </w:rPr>
        <w:t>L1</w:t>
      </w:r>
      <w:r w:rsidRPr="00A25D42">
        <w:rPr>
          <w:rFonts w:ascii="Times New Roman" w:eastAsiaTheme="minorEastAsia" w:hAnsi="Times New Roman"/>
        </w:rPr>
        <w:t xml:space="preserve"> and </w:t>
      </w:r>
      <w:r w:rsidRPr="00A25D42">
        <w:rPr>
          <w:rFonts w:ascii="Times New Roman" w:eastAsiaTheme="minorEastAsia" w:hAnsi="Times New Roman" w:hint="eastAsia"/>
        </w:rPr>
        <w:t>L3</w:t>
      </w:r>
      <w:r w:rsidRPr="00A25D42">
        <w:rPr>
          <w:rFonts w:ascii="Times New Roman" w:eastAsiaTheme="minorEastAsia" w:hAnsi="Times New Roman"/>
        </w:rPr>
        <w:t xml:space="preserve"> measurement </w:t>
      </w:r>
      <w:r w:rsidR="00530878">
        <w:rPr>
          <w:rFonts w:ascii="Times New Roman" w:eastAsiaTheme="minorEastAsia" w:hAnsi="Times New Roman"/>
        </w:rPr>
        <w:t>and</w:t>
      </w:r>
      <w:r w:rsidR="009C2E1B">
        <w:rPr>
          <w:rFonts w:ascii="Times New Roman" w:eastAsiaTheme="minorEastAsia" w:hAnsi="Times New Roman"/>
        </w:rPr>
        <w:t xml:space="preserve"> </w:t>
      </w:r>
      <w:r w:rsidRPr="00A25D42">
        <w:rPr>
          <w:rFonts w:ascii="Times New Roman" w:eastAsiaTheme="minorEastAsia" w:hAnsi="Times New Roman"/>
        </w:rPr>
        <w:t>report.</w:t>
      </w:r>
    </w:p>
    <w:p w14:paraId="3D4CB27E" w14:textId="738904B6" w:rsidR="00DC0858" w:rsidRDefault="00133BB9" w:rsidP="009A3063">
      <w:pPr>
        <w:rPr>
          <w:rFonts w:ascii="Times New Roman" w:eastAsiaTheme="minorEastAsia" w:hAnsi="Times New Roman"/>
        </w:rPr>
      </w:pPr>
      <w:r>
        <w:rPr>
          <w:rFonts w:ascii="Times New Roman" w:eastAsiaTheme="minorEastAsia" w:hAnsi="Times New Roman"/>
        </w:rPr>
        <w:t>I</w:t>
      </w:r>
      <w:r>
        <w:rPr>
          <w:rFonts w:ascii="Times New Roman" w:eastAsiaTheme="minorEastAsia" w:hAnsi="Times New Roman" w:hint="eastAsia"/>
        </w:rPr>
        <w:t xml:space="preserve">n </w:t>
      </w:r>
      <w:r w:rsidR="00255903">
        <w:rPr>
          <w:rFonts w:ascii="Times New Roman" w:eastAsiaTheme="minorEastAsia" w:hAnsi="Times New Roman" w:hint="eastAsia"/>
        </w:rPr>
        <w:t>5G</w:t>
      </w:r>
      <w:r w:rsidR="00A459A2">
        <w:rPr>
          <w:rFonts w:ascii="Times New Roman" w:eastAsiaTheme="minorEastAsia" w:hAnsi="Times New Roman" w:hint="eastAsia"/>
        </w:rPr>
        <w:t xml:space="preserve">, </w:t>
      </w:r>
      <w:r w:rsidR="009C2E1B">
        <w:rPr>
          <w:rFonts w:ascii="Times New Roman" w:eastAsiaTheme="minorEastAsia" w:hAnsi="Times New Roman"/>
        </w:rPr>
        <w:t xml:space="preserve">two separate mechanisms are introduced for L1 measurement and L3 measurement. </w:t>
      </w:r>
      <w:r w:rsidR="002E381E">
        <w:rPr>
          <w:rFonts w:ascii="Times New Roman" w:eastAsiaTheme="minorEastAsia" w:hAnsi="Times New Roman"/>
        </w:rPr>
        <w:t xml:space="preserve">Take the measurement report for example. </w:t>
      </w:r>
      <w:r w:rsidR="002E381E">
        <w:rPr>
          <w:rFonts w:ascii="Times New Roman" w:eastAsiaTheme="minorEastAsia" w:hAnsi="Times New Roman" w:hint="eastAsia"/>
        </w:rPr>
        <w:t>T</w:t>
      </w:r>
      <w:r w:rsidR="00C1125B" w:rsidRPr="00A25D42">
        <w:rPr>
          <w:rFonts w:ascii="Times New Roman" w:eastAsiaTheme="minorEastAsia" w:hAnsi="Times New Roman"/>
        </w:rPr>
        <w:t>he configuration for triggering measurement report includes the configuration for periodic</w:t>
      </w:r>
      <w:r w:rsidR="00C1125B">
        <w:rPr>
          <w:rFonts w:ascii="Times New Roman" w:eastAsiaTheme="minorEastAsia" w:hAnsi="Times New Roman" w:hint="eastAsia"/>
        </w:rPr>
        <w:t>/</w:t>
      </w:r>
      <w:r w:rsidR="00C1125B">
        <w:rPr>
          <w:rFonts w:ascii="Times New Roman" w:eastAsiaTheme="minorEastAsia" w:hAnsi="Times New Roman"/>
        </w:rPr>
        <w:t>aperiodic/semi</w:t>
      </w:r>
      <w:r w:rsidR="009C2E1B">
        <w:rPr>
          <w:rFonts w:ascii="Times New Roman" w:eastAsiaTheme="minorEastAsia" w:hAnsi="Times New Roman"/>
        </w:rPr>
        <w:t>-p</w:t>
      </w:r>
      <w:r w:rsidR="00C1125B">
        <w:rPr>
          <w:rFonts w:ascii="Times New Roman" w:eastAsiaTheme="minorEastAsia" w:hAnsi="Times New Roman" w:hint="eastAsia"/>
        </w:rPr>
        <w:t>ersistent</w:t>
      </w:r>
      <w:r w:rsidR="00C1125B" w:rsidRPr="00A25D42">
        <w:rPr>
          <w:rFonts w:ascii="Times New Roman" w:eastAsiaTheme="minorEastAsia" w:hAnsi="Times New Roman"/>
        </w:rPr>
        <w:t xml:space="preserve"> report and the configuration for event-triggered report</w:t>
      </w:r>
      <w:r w:rsidR="00C1125B">
        <w:rPr>
          <w:rFonts w:ascii="Times New Roman" w:eastAsiaTheme="minorEastAsia" w:hAnsi="Times New Roman" w:hint="eastAsia"/>
        </w:rPr>
        <w:t>. B</w:t>
      </w:r>
      <w:r w:rsidR="00A459A2">
        <w:rPr>
          <w:rFonts w:ascii="Times New Roman" w:eastAsiaTheme="minorEastAsia" w:hAnsi="Times New Roman" w:hint="eastAsia"/>
        </w:rPr>
        <w:t xml:space="preserve">oth </w:t>
      </w:r>
      <w:r w:rsidR="00A459A2" w:rsidRPr="00A459A2">
        <w:rPr>
          <w:rFonts w:ascii="Times New Roman" w:eastAsiaTheme="minorEastAsia" w:hAnsi="Times New Roman"/>
        </w:rPr>
        <w:t>the configuration</w:t>
      </w:r>
      <w:r w:rsidR="00A459A2">
        <w:rPr>
          <w:rFonts w:ascii="Times New Roman" w:eastAsiaTheme="minorEastAsia" w:hAnsi="Times New Roman" w:hint="eastAsia"/>
        </w:rPr>
        <w:t xml:space="preserve"> for </w:t>
      </w:r>
      <w:r w:rsidR="00A459A2" w:rsidRPr="00A459A2">
        <w:rPr>
          <w:rFonts w:ascii="Times New Roman" w:eastAsiaTheme="minorEastAsia" w:hAnsi="Times New Roman"/>
        </w:rPr>
        <w:t xml:space="preserve">triggering </w:t>
      </w:r>
      <w:r w:rsidR="00E403D2">
        <w:rPr>
          <w:rFonts w:ascii="Times New Roman" w:eastAsiaTheme="minorEastAsia" w:hAnsi="Times New Roman"/>
        </w:rPr>
        <w:t xml:space="preserve">the </w:t>
      </w:r>
      <w:r w:rsidR="00A459A2" w:rsidRPr="00A459A2">
        <w:rPr>
          <w:rFonts w:ascii="Times New Roman" w:eastAsiaTheme="minorEastAsia" w:hAnsi="Times New Roman"/>
        </w:rPr>
        <w:t>repor</w:t>
      </w:r>
      <w:r w:rsidR="00A459A2">
        <w:rPr>
          <w:rFonts w:ascii="Times New Roman" w:eastAsiaTheme="minorEastAsia" w:hAnsi="Times New Roman" w:hint="eastAsia"/>
        </w:rPr>
        <w:t xml:space="preserve">t and the configuration for </w:t>
      </w:r>
      <w:r w:rsidR="00E403D2">
        <w:rPr>
          <w:rFonts w:ascii="Times New Roman" w:eastAsiaTheme="minorEastAsia" w:hAnsi="Times New Roman"/>
        </w:rPr>
        <w:t>measurement</w:t>
      </w:r>
      <w:r w:rsidR="00A459A2">
        <w:rPr>
          <w:rFonts w:ascii="Times New Roman" w:eastAsiaTheme="minorEastAsia" w:hAnsi="Times New Roman" w:hint="eastAsia"/>
        </w:rPr>
        <w:t xml:space="preserve"> </w:t>
      </w:r>
      <w:r w:rsidR="00A459A2" w:rsidRPr="00A459A2">
        <w:rPr>
          <w:rFonts w:ascii="Times New Roman" w:eastAsiaTheme="minorEastAsia" w:hAnsi="Times New Roman"/>
        </w:rPr>
        <w:t>are configured independently</w:t>
      </w:r>
      <w:r w:rsidR="00A459A2" w:rsidRPr="00BA585D">
        <w:rPr>
          <w:rFonts w:ascii="Times New Roman" w:eastAsiaTheme="minorEastAsia" w:hAnsi="Times New Roman"/>
        </w:rPr>
        <w:t xml:space="preserve"> </w:t>
      </w:r>
      <w:r w:rsidR="00A459A2">
        <w:rPr>
          <w:rFonts w:ascii="Times New Roman" w:eastAsiaTheme="minorEastAsia" w:hAnsi="Times New Roman" w:hint="eastAsia"/>
        </w:rPr>
        <w:t xml:space="preserve">for L1 </w:t>
      </w:r>
      <w:r w:rsidR="00E403D2">
        <w:rPr>
          <w:rFonts w:ascii="Times New Roman" w:eastAsiaTheme="minorEastAsia" w:hAnsi="Times New Roman"/>
        </w:rPr>
        <w:t xml:space="preserve">measurement </w:t>
      </w:r>
      <w:r w:rsidR="00A459A2">
        <w:rPr>
          <w:rFonts w:ascii="Times New Roman" w:eastAsiaTheme="minorEastAsia" w:hAnsi="Times New Roman" w:hint="eastAsia"/>
        </w:rPr>
        <w:t>and L3</w:t>
      </w:r>
      <w:r w:rsidR="00E403D2">
        <w:rPr>
          <w:rFonts w:ascii="Times New Roman" w:eastAsiaTheme="minorEastAsia" w:hAnsi="Times New Roman"/>
        </w:rPr>
        <w:t xml:space="preserve"> measurement</w:t>
      </w:r>
      <w:r w:rsidR="00A459A2">
        <w:rPr>
          <w:rFonts w:ascii="Times New Roman" w:eastAsiaTheme="minorEastAsia" w:hAnsi="Times New Roman" w:hint="eastAsia"/>
        </w:rPr>
        <w:t xml:space="preserve">. </w:t>
      </w:r>
      <w:r w:rsidR="00BA585D" w:rsidRPr="00BA585D">
        <w:rPr>
          <w:rFonts w:ascii="Times New Roman" w:eastAsiaTheme="minorEastAsia" w:hAnsi="Times New Roman"/>
        </w:rPr>
        <w:t xml:space="preserve">Due to the overlap between the configuration related to L1 measurement </w:t>
      </w:r>
      <w:r w:rsidR="00E403D2">
        <w:rPr>
          <w:rFonts w:ascii="Times New Roman" w:eastAsiaTheme="minorEastAsia" w:hAnsi="Times New Roman"/>
        </w:rPr>
        <w:t xml:space="preserve">and </w:t>
      </w:r>
      <w:r w:rsidR="00BA585D" w:rsidRPr="00BA585D">
        <w:rPr>
          <w:rFonts w:ascii="Times New Roman" w:eastAsiaTheme="minorEastAsia" w:hAnsi="Times New Roman"/>
        </w:rPr>
        <w:t>report and that related to L3 measurement</w:t>
      </w:r>
      <w:r w:rsidR="00E403D2">
        <w:rPr>
          <w:rFonts w:ascii="Times New Roman" w:eastAsiaTheme="minorEastAsia" w:hAnsi="Times New Roman"/>
        </w:rPr>
        <w:t xml:space="preserve"> and</w:t>
      </w:r>
      <w:r w:rsidR="00BA585D" w:rsidRPr="00BA585D">
        <w:rPr>
          <w:rFonts w:ascii="Times New Roman" w:eastAsiaTheme="minorEastAsia" w:hAnsi="Times New Roman"/>
        </w:rPr>
        <w:t xml:space="preserve"> report, this </w:t>
      </w:r>
      <w:r w:rsidR="00C1125B" w:rsidRPr="00C1125B">
        <w:rPr>
          <w:rFonts w:ascii="Times New Roman" w:eastAsiaTheme="minorEastAsia" w:hAnsi="Times New Roman"/>
        </w:rPr>
        <w:t xml:space="preserve">will result in </w:t>
      </w:r>
      <w:r w:rsidR="002E381E">
        <w:rPr>
          <w:rFonts w:ascii="Times New Roman" w:eastAsiaTheme="minorEastAsia" w:hAnsi="Times New Roman"/>
        </w:rPr>
        <w:t>larger</w:t>
      </w:r>
      <w:r w:rsidR="00C1125B" w:rsidRPr="00C1125B">
        <w:rPr>
          <w:rFonts w:ascii="Times New Roman" w:eastAsiaTheme="minorEastAsia" w:hAnsi="Times New Roman"/>
        </w:rPr>
        <w:t xml:space="preserve"> signalling overhead</w:t>
      </w:r>
      <w:r w:rsidR="00BA585D" w:rsidRPr="00BA585D">
        <w:rPr>
          <w:rFonts w:ascii="Times New Roman" w:eastAsiaTheme="minorEastAsia" w:hAnsi="Times New Roman"/>
        </w:rPr>
        <w:t>.</w:t>
      </w:r>
      <w:r w:rsidR="00E403D2">
        <w:rPr>
          <w:rFonts w:ascii="Times New Roman" w:eastAsiaTheme="minorEastAsia" w:hAnsi="Times New Roman"/>
        </w:rPr>
        <w:t xml:space="preserve"> I</w:t>
      </w:r>
      <w:r w:rsidR="00E403D2">
        <w:rPr>
          <w:rFonts w:ascii="Times New Roman" w:eastAsiaTheme="minorEastAsia" w:hAnsi="Times New Roman" w:hint="eastAsia"/>
        </w:rPr>
        <w:t>n</w:t>
      </w:r>
      <w:r w:rsidR="00E403D2">
        <w:rPr>
          <w:rFonts w:ascii="Times New Roman" w:eastAsiaTheme="minorEastAsia" w:hAnsi="Times New Roman"/>
        </w:rPr>
        <w:t xml:space="preserve"> addition, d</w:t>
      </w:r>
      <w:r w:rsidR="00E403D2" w:rsidRPr="00F3613F">
        <w:rPr>
          <w:rFonts w:ascii="Times New Roman" w:eastAsiaTheme="minorEastAsia" w:hAnsi="Times New Roman"/>
        </w:rPr>
        <w:t xml:space="preserve">ue to the possible redundancy between the L1 reporting and the L3 reporting, the impact of </w:t>
      </w:r>
      <w:r w:rsidR="00E403D2" w:rsidRPr="00C1125B">
        <w:rPr>
          <w:rFonts w:ascii="Times New Roman" w:eastAsiaTheme="minorEastAsia" w:hAnsi="Times New Roman"/>
        </w:rPr>
        <w:t>signalling overhead</w:t>
      </w:r>
      <w:r w:rsidR="00E403D2" w:rsidRPr="00F3613F">
        <w:rPr>
          <w:rFonts w:ascii="Times New Roman" w:eastAsiaTheme="minorEastAsia" w:hAnsi="Times New Roman"/>
        </w:rPr>
        <w:t xml:space="preserve"> </w:t>
      </w:r>
      <w:r w:rsidR="00E403D2">
        <w:rPr>
          <w:rFonts w:ascii="Times New Roman" w:eastAsiaTheme="minorEastAsia" w:hAnsi="Times New Roman"/>
        </w:rPr>
        <w:t>will be</w:t>
      </w:r>
      <w:r w:rsidR="00E403D2" w:rsidRPr="00F4078E">
        <w:rPr>
          <w:rFonts w:ascii="Times New Roman" w:eastAsiaTheme="minorEastAsia" w:hAnsi="Times New Roman"/>
        </w:rPr>
        <w:t xml:space="preserve"> further </w:t>
      </w:r>
      <w:r w:rsidR="00E403D2" w:rsidRPr="00F3613F">
        <w:rPr>
          <w:rFonts w:ascii="Times New Roman" w:eastAsiaTheme="minorEastAsia" w:hAnsi="Times New Roman"/>
        </w:rPr>
        <w:t>increased.</w:t>
      </w:r>
    </w:p>
    <w:p w14:paraId="5F1CFE57" w14:textId="567F8E47" w:rsidR="00A82303" w:rsidRPr="00A25D42" w:rsidRDefault="001739E1" w:rsidP="009A3063">
      <w:pPr>
        <w:rPr>
          <w:rFonts w:ascii="Times New Roman" w:eastAsiaTheme="minorEastAsia" w:hAnsi="Times New Roman"/>
        </w:rPr>
      </w:pPr>
      <w:r w:rsidRPr="00C1125B">
        <w:rPr>
          <w:rFonts w:ascii="Times New Roman" w:eastAsiaTheme="minorEastAsia" w:hAnsi="Times New Roman"/>
        </w:rPr>
        <w:t xml:space="preserve">To address the issues caused by the 5G design, </w:t>
      </w:r>
      <w:r w:rsidR="00C1125B" w:rsidRPr="00BA585D">
        <w:rPr>
          <w:rFonts w:ascii="Times New Roman" w:eastAsiaTheme="minorEastAsia" w:hAnsi="Times New Roman"/>
        </w:rPr>
        <w:t xml:space="preserve">unified L1 and L3 measurement </w:t>
      </w:r>
      <w:r w:rsidR="00E403D2">
        <w:rPr>
          <w:rFonts w:ascii="Times New Roman" w:eastAsiaTheme="minorEastAsia" w:hAnsi="Times New Roman"/>
        </w:rPr>
        <w:t xml:space="preserve">and </w:t>
      </w:r>
      <w:r w:rsidR="00C1125B">
        <w:rPr>
          <w:rFonts w:ascii="Times New Roman" w:eastAsiaTheme="minorEastAsia" w:hAnsi="Times New Roman" w:hint="eastAsia"/>
        </w:rPr>
        <w:t>report can be considered</w:t>
      </w:r>
      <w:r w:rsidR="00E403D2">
        <w:rPr>
          <w:rFonts w:ascii="Times New Roman" w:eastAsiaTheme="minorEastAsia" w:hAnsi="Times New Roman"/>
        </w:rPr>
        <w:t xml:space="preserve"> f</w:t>
      </w:r>
      <w:r w:rsidR="003C5119" w:rsidRPr="00C1125B">
        <w:rPr>
          <w:rFonts w:ascii="Times New Roman" w:eastAsiaTheme="minorEastAsia" w:hAnsi="Times New Roman"/>
        </w:rPr>
        <w:t>or u</w:t>
      </w:r>
      <w:r w:rsidR="00C02129" w:rsidRPr="00C1125B">
        <w:rPr>
          <w:rFonts w:ascii="Times New Roman" w:eastAsiaTheme="minorEastAsia" w:hAnsi="Times New Roman"/>
        </w:rPr>
        <w:t>nified design</w:t>
      </w:r>
      <w:r w:rsidR="00E403D2">
        <w:rPr>
          <w:rFonts w:ascii="Times New Roman" w:eastAsiaTheme="minorEastAsia" w:hAnsi="Times New Roman"/>
        </w:rPr>
        <w:t>.</w:t>
      </w:r>
      <w:r w:rsidR="00C02129" w:rsidRPr="00C1125B">
        <w:rPr>
          <w:rFonts w:ascii="Times New Roman" w:eastAsiaTheme="minorEastAsia" w:hAnsi="Times New Roman"/>
        </w:rPr>
        <w:t xml:space="preserve">  That is, make a unified mobility decision based on </w:t>
      </w:r>
      <w:r w:rsidR="00334281" w:rsidRPr="00C1125B">
        <w:rPr>
          <w:rFonts w:ascii="Times New Roman" w:eastAsiaTheme="minorEastAsia" w:hAnsi="Times New Roman"/>
        </w:rPr>
        <w:t>L</w:t>
      </w:r>
      <w:r w:rsidR="00C1125B">
        <w:rPr>
          <w:rFonts w:ascii="Times New Roman" w:eastAsiaTheme="minorEastAsia" w:hAnsi="Times New Roman" w:hint="eastAsia"/>
        </w:rPr>
        <w:t>1</w:t>
      </w:r>
      <w:r w:rsidR="00334281" w:rsidRPr="00C1125B">
        <w:rPr>
          <w:rFonts w:ascii="Times New Roman" w:eastAsiaTheme="minorEastAsia" w:hAnsi="Times New Roman"/>
        </w:rPr>
        <w:t xml:space="preserve"> and L</w:t>
      </w:r>
      <w:r w:rsidR="00C1125B">
        <w:rPr>
          <w:rFonts w:ascii="Times New Roman" w:eastAsiaTheme="minorEastAsia" w:hAnsi="Times New Roman" w:hint="eastAsia"/>
        </w:rPr>
        <w:t>3</w:t>
      </w:r>
      <w:r w:rsidR="00334281" w:rsidRPr="00C1125B">
        <w:rPr>
          <w:rFonts w:ascii="Times New Roman" w:eastAsiaTheme="minorEastAsia" w:hAnsi="Times New Roman"/>
        </w:rPr>
        <w:t xml:space="preserve"> measurement</w:t>
      </w:r>
      <w:r w:rsidR="00334281" w:rsidRPr="00C1125B">
        <w:rPr>
          <w:rFonts w:ascii="Times New Roman" w:eastAsiaTheme="minorEastAsia" w:hAnsi="Times New Roman" w:hint="eastAsia"/>
        </w:rPr>
        <w:t xml:space="preserve"> report</w:t>
      </w:r>
      <w:r w:rsidR="00C02129" w:rsidRPr="00751315">
        <w:rPr>
          <w:rFonts w:eastAsiaTheme="minorEastAsia"/>
        </w:rPr>
        <w:t xml:space="preserve">. </w:t>
      </w:r>
      <w:r>
        <w:rPr>
          <w:rFonts w:ascii="Times New Roman" w:eastAsiaTheme="minorEastAsia" w:hAnsi="Times New Roman" w:hint="eastAsia"/>
        </w:rPr>
        <w:t>A</w:t>
      </w:r>
      <w:r w:rsidRPr="00A25D42">
        <w:rPr>
          <w:rFonts w:ascii="Times New Roman" w:eastAsiaTheme="minorEastAsia" w:hAnsi="Times New Roman"/>
        </w:rPr>
        <w:t xml:space="preserve"> </w:t>
      </w:r>
      <w:r w:rsidR="009A3063" w:rsidRPr="00A25D42">
        <w:rPr>
          <w:rFonts w:ascii="Times New Roman" w:eastAsiaTheme="minorEastAsia" w:hAnsi="Times New Roman" w:hint="eastAsia"/>
        </w:rPr>
        <w:t>common</w:t>
      </w:r>
      <w:r w:rsidR="009A3063" w:rsidRPr="00A25D42">
        <w:rPr>
          <w:rFonts w:ascii="Times New Roman" w:eastAsiaTheme="minorEastAsia" w:hAnsi="Times New Roman"/>
        </w:rPr>
        <w:t xml:space="preserve"> </w:t>
      </w:r>
      <w:r w:rsidR="00E403D2">
        <w:rPr>
          <w:rFonts w:ascii="Times New Roman" w:eastAsiaTheme="minorEastAsia" w:hAnsi="Times New Roman"/>
        </w:rPr>
        <w:t xml:space="preserve">measurement configuration and a common </w:t>
      </w:r>
      <w:r w:rsidR="00E403D2">
        <w:rPr>
          <w:rFonts w:ascii="Times New Roman" w:eastAsiaTheme="minorEastAsia" w:hAnsi="Times New Roman"/>
        </w:rPr>
        <w:tab/>
      </w:r>
      <w:r w:rsidR="009A3063" w:rsidRPr="00A25D42">
        <w:rPr>
          <w:rFonts w:ascii="Times New Roman" w:eastAsiaTheme="minorEastAsia" w:hAnsi="Times New Roman"/>
        </w:rPr>
        <w:t xml:space="preserve">trigger mechanism </w:t>
      </w:r>
      <w:r>
        <w:rPr>
          <w:rFonts w:ascii="Times New Roman" w:eastAsiaTheme="minorEastAsia" w:hAnsi="Times New Roman" w:hint="eastAsia"/>
        </w:rPr>
        <w:t xml:space="preserve">for L1and L3 measurement </w:t>
      </w:r>
      <w:r w:rsidR="00E403D2" w:rsidRPr="00255903">
        <w:rPr>
          <w:rFonts w:ascii="Times New Roman" w:eastAsiaTheme="minorEastAsia" w:hAnsi="Times New Roman" w:hint="eastAsia"/>
        </w:rPr>
        <w:t xml:space="preserve">and </w:t>
      </w:r>
      <w:r>
        <w:rPr>
          <w:rFonts w:ascii="Times New Roman" w:eastAsiaTheme="minorEastAsia" w:hAnsi="Times New Roman" w:hint="eastAsia"/>
        </w:rPr>
        <w:t>report</w:t>
      </w:r>
      <w:r w:rsidR="009A3063" w:rsidRPr="00A25D42">
        <w:rPr>
          <w:rFonts w:ascii="Times New Roman" w:eastAsiaTheme="minorEastAsia" w:hAnsi="Times New Roman"/>
        </w:rPr>
        <w:t xml:space="preserve"> can be considered.</w:t>
      </w:r>
      <w:r w:rsidR="009A3063" w:rsidRPr="00A25D42">
        <w:rPr>
          <w:rFonts w:ascii="Times New Roman" w:eastAsiaTheme="minorEastAsia" w:hAnsi="Times New Roman" w:hint="eastAsia"/>
        </w:rPr>
        <w:t xml:space="preserve"> </w:t>
      </w:r>
      <w:r w:rsidR="009A3063" w:rsidRPr="00A25D42">
        <w:rPr>
          <w:rFonts w:ascii="Times New Roman" w:eastAsiaTheme="minorEastAsia" w:hAnsi="Times New Roman"/>
        </w:rPr>
        <w:t>I</w:t>
      </w:r>
      <w:r w:rsidR="009A3063" w:rsidRPr="00A25D42">
        <w:rPr>
          <w:rFonts w:ascii="Times New Roman" w:eastAsiaTheme="minorEastAsia" w:hAnsi="Times New Roman" w:hint="eastAsia"/>
        </w:rPr>
        <w:t>f the common</w:t>
      </w:r>
      <w:r w:rsidR="009A3063" w:rsidRPr="00A25D42">
        <w:rPr>
          <w:rFonts w:ascii="Times New Roman" w:eastAsiaTheme="minorEastAsia" w:hAnsi="Times New Roman"/>
        </w:rPr>
        <w:t xml:space="preserve"> trigger mechanism</w:t>
      </w:r>
      <w:r w:rsidR="009A3063" w:rsidRPr="00A25D42">
        <w:rPr>
          <w:rFonts w:ascii="Times New Roman" w:eastAsiaTheme="minorEastAsia" w:hAnsi="Times New Roman" w:hint="eastAsia"/>
        </w:rPr>
        <w:t xml:space="preserve"> is applied, it is natural that </w:t>
      </w:r>
      <w:r w:rsidR="009A3063" w:rsidRPr="00A25D42">
        <w:rPr>
          <w:rFonts w:ascii="Times New Roman" w:eastAsiaTheme="minorEastAsia" w:hAnsi="Times New Roman"/>
        </w:rPr>
        <w:t xml:space="preserve">both </w:t>
      </w:r>
      <w:r w:rsidR="009A3063" w:rsidRPr="00A25D42">
        <w:rPr>
          <w:rFonts w:ascii="Times New Roman" w:eastAsiaTheme="minorEastAsia" w:hAnsi="Times New Roman" w:hint="eastAsia"/>
        </w:rPr>
        <w:t>L1</w:t>
      </w:r>
      <w:r w:rsidR="009A3063" w:rsidRPr="00A25D42">
        <w:rPr>
          <w:rFonts w:ascii="Times New Roman" w:eastAsiaTheme="minorEastAsia" w:hAnsi="Times New Roman"/>
        </w:rPr>
        <w:t xml:space="preserve"> and </w:t>
      </w:r>
      <w:r w:rsidR="009A3063" w:rsidRPr="00A25D42">
        <w:rPr>
          <w:rFonts w:ascii="Times New Roman" w:eastAsiaTheme="minorEastAsia" w:hAnsi="Times New Roman" w:hint="eastAsia"/>
        </w:rPr>
        <w:t>L3</w:t>
      </w:r>
      <w:r w:rsidR="009A3063" w:rsidRPr="00A25D42">
        <w:rPr>
          <w:rFonts w:ascii="Times New Roman" w:eastAsiaTheme="minorEastAsia" w:hAnsi="Times New Roman"/>
        </w:rPr>
        <w:t xml:space="preserve"> measurement report</w:t>
      </w:r>
      <w:r w:rsidR="009A3063" w:rsidRPr="00A25D42">
        <w:rPr>
          <w:rFonts w:ascii="Times New Roman" w:eastAsiaTheme="minorEastAsia" w:hAnsi="Times New Roman" w:hint="eastAsia"/>
        </w:rPr>
        <w:t xml:space="preserve"> will be triggered by the same one condition. </w:t>
      </w:r>
      <w:r w:rsidR="003C5119">
        <w:rPr>
          <w:rFonts w:ascii="Times New Roman" w:eastAsiaTheme="minorEastAsia" w:hAnsi="Times New Roman"/>
        </w:rPr>
        <w:t>To further unified the measurement</w:t>
      </w:r>
      <w:r w:rsidR="00C1125B">
        <w:rPr>
          <w:rFonts w:ascii="Times New Roman" w:eastAsiaTheme="minorEastAsia" w:hAnsi="Times New Roman" w:hint="eastAsia"/>
        </w:rPr>
        <w:t xml:space="preserve"> </w:t>
      </w:r>
      <w:r w:rsidR="00E403D2" w:rsidRPr="00255903">
        <w:rPr>
          <w:rFonts w:ascii="Times New Roman" w:eastAsiaTheme="minorEastAsia" w:hAnsi="Times New Roman" w:hint="eastAsia"/>
        </w:rPr>
        <w:t xml:space="preserve">and </w:t>
      </w:r>
      <w:r w:rsidR="00C1125B">
        <w:rPr>
          <w:rFonts w:ascii="Times New Roman" w:eastAsiaTheme="minorEastAsia" w:hAnsi="Times New Roman" w:hint="eastAsia"/>
        </w:rPr>
        <w:t>report</w:t>
      </w:r>
      <w:r w:rsidR="003C5119">
        <w:rPr>
          <w:rFonts w:ascii="Times New Roman" w:eastAsiaTheme="minorEastAsia" w:hAnsi="Times New Roman"/>
        </w:rPr>
        <w:t xml:space="preserve">, </w:t>
      </w:r>
      <w:r w:rsidR="003C5119" w:rsidRPr="00255903">
        <w:rPr>
          <w:rFonts w:ascii="Times New Roman" w:eastAsiaTheme="minorEastAsia" w:hAnsi="Times New Roman"/>
        </w:rPr>
        <w:t>a g</w:t>
      </w:r>
      <w:r w:rsidR="00C02129" w:rsidRPr="00255903">
        <w:rPr>
          <w:rFonts w:ascii="Times New Roman" w:eastAsiaTheme="minorEastAsia" w:hAnsi="Times New Roman"/>
        </w:rPr>
        <w:t xml:space="preserve">eneral </w:t>
      </w:r>
      <w:r w:rsidR="00C02129" w:rsidRPr="00255903">
        <w:rPr>
          <w:rFonts w:ascii="Times New Roman" w:eastAsiaTheme="minorEastAsia" w:hAnsi="Times New Roman" w:hint="eastAsia"/>
        </w:rPr>
        <w:t>measurement</w:t>
      </w:r>
      <w:r w:rsidR="00C02129" w:rsidRPr="00255903">
        <w:rPr>
          <w:rFonts w:ascii="Times New Roman" w:eastAsiaTheme="minorEastAsia" w:hAnsi="Times New Roman"/>
        </w:rPr>
        <w:t xml:space="preserve"> framework merges L1 and L3 measurement</w:t>
      </w:r>
      <w:r w:rsidRPr="00255903">
        <w:rPr>
          <w:rFonts w:ascii="Times New Roman" w:eastAsiaTheme="minorEastAsia" w:hAnsi="Times New Roman" w:hint="eastAsia"/>
        </w:rPr>
        <w:t xml:space="preserve"> </w:t>
      </w:r>
      <w:r w:rsidR="00E403D2" w:rsidRPr="00255903">
        <w:rPr>
          <w:rFonts w:ascii="Times New Roman" w:eastAsiaTheme="minorEastAsia" w:hAnsi="Times New Roman" w:hint="eastAsia"/>
        </w:rPr>
        <w:t xml:space="preserve">and </w:t>
      </w:r>
      <w:r w:rsidRPr="00255903">
        <w:rPr>
          <w:rFonts w:ascii="Times New Roman" w:eastAsiaTheme="minorEastAsia" w:hAnsi="Times New Roman" w:hint="eastAsia"/>
        </w:rPr>
        <w:t>report</w:t>
      </w:r>
      <w:r w:rsidR="003C5119" w:rsidRPr="00255903">
        <w:rPr>
          <w:rFonts w:ascii="Times New Roman" w:eastAsiaTheme="minorEastAsia" w:hAnsi="Times New Roman"/>
        </w:rPr>
        <w:t xml:space="preserve">. With this enhancement, there is no need to distinguish L1 </w:t>
      </w:r>
      <w:r w:rsidRPr="00255903">
        <w:rPr>
          <w:rFonts w:ascii="Times New Roman" w:eastAsiaTheme="minorEastAsia" w:hAnsi="Times New Roman" w:hint="eastAsia"/>
        </w:rPr>
        <w:t xml:space="preserve">and </w:t>
      </w:r>
      <w:r w:rsidR="003C5119" w:rsidRPr="00255903">
        <w:rPr>
          <w:rFonts w:ascii="Times New Roman" w:eastAsiaTheme="minorEastAsia" w:hAnsi="Times New Roman"/>
        </w:rPr>
        <w:t xml:space="preserve">L3 </w:t>
      </w:r>
      <w:r w:rsidR="00C1125B" w:rsidRPr="00255903">
        <w:rPr>
          <w:rFonts w:ascii="Times New Roman" w:eastAsiaTheme="minorEastAsia" w:hAnsi="Times New Roman"/>
        </w:rPr>
        <w:t>measurement</w:t>
      </w:r>
      <w:r w:rsidR="00C1125B" w:rsidRPr="00255903">
        <w:rPr>
          <w:rFonts w:ascii="Times New Roman" w:eastAsiaTheme="minorEastAsia" w:hAnsi="Times New Roman" w:hint="eastAsia"/>
        </w:rPr>
        <w:t xml:space="preserve"> </w:t>
      </w:r>
      <w:r w:rsidR="00E403D2" w:rsidRPr="00255903">
        <w:rPr>
          <w:rFonts w:ascii="Times New Roman" w:eastAsiaTheme="minorEastAsia" w:hAnsi="Times New Roman" w:hint="eastAsia"/>
        </w:rPr>
        <w:t xml:space="preserve">and </w:t>
      </w:r>
      <w:r w:rsidR="00C1125B" w:rsidRPr="00255903">
        <w:rPr>
          <w:rFonts w:ascii="Times New Roman" w:eastAsiaTheme="minorEastAsia" w:hAnsi="Times New Roman" w:hint="eastAsia"/>
        </w:rPr>
        <w:t>report</w:t>
      </w:r>
      <w:r w:rsidR="003C5119" w:rsidRPr="00255903">
        <w:rPr>
          <w:rFonts w:ascii="Times New Roman" w:eastAsiaTheme="minorEastAsia" w:hAnsi="Times New Roman"/>
        </w:rPr>
        <w:t xml:space="preserve">. However, </w:t>
      </w:r>
      <w:r w:rsidR="00255903">
        <w:rPr>
          <w:rFonts w:ascii="Times New Roman" w:eastAsiaTheme="minorEastAsia" w:hAnsi="Times New Roman" w:hint="eastAsia"/>
        </w:rPr>
        <w:t xml:space="preserve">the </w:t>
      </w:r>
      <w:r w:rsidR="003C5119" w:rsidRPr="00255903">
        <w:rPr>
          <w:rFonts w:ascii="Times New Roman" w:eastAsiaTheme="minorEastAsia" w:hAnsi="Times New Roman"/>
        </w:rPr>
        <w:t xml:space="preserve">detailed discussions are still needed </w:t>
      </w:r>
      <w:r w:rsidRPr="00255903">
        <w:rPr>
          <w:rFonts w:ascii="Times New Roman" w:eastAsiaTheme="minorEastAsia" w:hAnsi="Times New Roman"/>
        </w:rPr>
        <w:t xml:space="preserve">in the subsequent </w:t>
      </w:r>
      <w:r w:rsidRPr="00255903">
        <w:rPr>
          <w:rFonts w:ascii="Times New Roman" w:eastAsiaTheme="minorEastAsia" w:hAnsi="Times New Roman" w:hint="eastAsia"/>
        </w:rPr>
        <w:t>study</w:t>
      </w:r>
      <w:r w:rsidR="00F27385">
        <w:rPr>
          <w:rFonts w:ascii="Times New Roman" w:eastAsiaTheme="minorEastAsia" w:hAnsi="Times New Roman"/>
        </w:rPr>
        <w:t>.</w:t>
      </w:r>
    </w:p>
    <w:p w14:paraId="6ED5BB56" w14:textId="7AD90CE0" w:rsidR="0046417F" w:rsidRPr="00A25D42" w:rsidRDefault="00D00794" w:rsidP="00956E93">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w:t>
      </w:r>
      <w:r w:rsidR="009511B0" w:rsidRPr="00A25D42">
        <w:rPr>
          <w:rFonts w:ascii="Times New Roman" w:eastAsiaTheme="minorEastAsia" w:hAnsi="Times New Roman"/>
          <w:b/>
          <w:bCs/>
        </w:rPr>
        <w:t>6</w:t>
      </w:r>
      <w:r w:rsidR="009A3063" w:rsidRPr="00A25D42">
        <w:rPr>
          <w:rFonts w:ascii="Times New Roman" w:eastAsiaTheme="minorEastAsia" w:hAnsi="Times New Roman"/>
          <w:b/>
          <w:bCs/>
        </w:rPr>
        <w:t xml:space="preserve">: </w:t>
      </w:r>
      <w:r w:rsidR="009A3063" w:rsidRPr="00A25D42">
        <w:rPr>
          <w:rFonts w:ascii="Times New Roman" w:eastAsiaTheme="minorEastAsia" w:hAnsi="Times New Roman" w:hint="eastAsia"/>
          <w:b/>
          <w:bCs/>
        </w:rPr>
        <w:t>Unified measurement</w:t>
      </w:r>
      <w:r w:rsidR="009A3063" w:rsidRPr="00A25D42">
        <w:rPr>
          <w:rFonts w:ascii="Times New Roman" w:eastAsiaTheme="minorEastAsia" w:hAnsi="Times New Roman"/>
          <w:b/>
          <w:bCs/>
        </w:rPr>
        <w:t xml:space="preserve"> framework for L</w:t>
      </w:r>
      <w:r w:rsidR="009A3063" w:rsidRPr="00A25D42">
        <w:rPr>
          <w:rFonts w:ascii="Times New Roman" w:eastAsiaTheme="minorEastAsia" w:hAnsi="Times New Roman" w:hint="eastAsia"/>
          <w:b/>
          <w:bCs/>
        </w:rPr>
        <w:t>1 /L3 measurement</w:t>
      </w:r>
      <w:r w:rsidR="00E403D2" w:rsidRPr="00EF0C23">
        <w:rPr>
          <w:rFonts w:ascii="Times New Roman" w:eastAsiaTheme="minorEastAsia" w:hAnsi="Times New Roman" w:hint="eastAsia"/>
          <w:b/>
          <w:bCs/>
        </w:rPr>
        <w:t xml:space="preserve"> and</w:t>
      </w:r>
      <w:r w:rsidR="009A3063" w:rsidRPr="00A25D42">
        <w:rPr>
          <w:rFonts w:ascii="Times New Roman" w:eastAsiaTheme="minorEastAsia" w:hAnsi="Times New Roman" w:hint="eastAsia"/>
          <w:b/>
          <w:bCs/>
        </w:rPr>
        <w:t xml:space="preserve"> report</w:t>
      </w:r>
      <w:r w:rsidR="009A3063" w:rsidRPr="00A25D42">
        <w:rPr>
          <w:rFonts w:ascii="Times New Roman" w:eastAsiaTheme="minorEastAsia" w:hAnsi="Times New Roman"/>
          <w:b/>
          <w:bCs/>
        </w:rPr>
        <w:t xml:space="preserve"> should be introduced</w:t>
      </w:r>
      <w:r w:rsidR="009A3063" w:rsidRPr="00A25D42">
        <w:rPr>
          <w:rFonts w:ascii="Times New Roman" w:eastAsiaTheme="minorEastAsia" w:hAnsi="Times New Roman" w:hint="eastAsia"/>
          <w:b/>
          <w:bCs/>
        </w:rPr>
        <w:t>.</w:t>
      </w:r>
    </w:p>
    <w:bookmarkEnd w:id="2"/>
    <w:p w14:paraId="2A9B99CB" w14:textId="7E36B010" w:rsidR="00087145" w:rsidRDefault="00087145" w:rsidP="009C279E">
      <w:pPr>
        <w:pStyle w:val="1"/>
        <w:numPr>
          <w:ilvl w:val="0"/>
          <w:numId w:val="2"/>
        </w:numPr>
        <w:ind w:left="227" w:hangingChars="63" w:hanging="227"/>
        <w:jc w:val="both"/>
        <w:rPr>
          <w:lang w:val="en-US"/>
        </w:rPr>
      </w:pPr>
      <w:r>
        <w:rPr>
          <w:lang w:val="en-US"/>
        </w:rPr>
        <w:lastRenderedPageBreak/>
        <w:t>Conclusions</w:t>
      </w:r>
    </w:p>
    <w:p w14:paraId="35822C33" w14:textId="264839A2"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mobility related 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observations and </w:t>
      </w:r>
      <w:bookmarkStart w:id="3" w:name="_GoBack"/>
      <w:bookmarkEnd w:id="3"/>
      <w:r w:rsidRPr="007D20B8">
        <w:rPr>
          <w:rFonts w:ascii="Times New Roman" w:eastAsia="Malgun Gothic" w:hAnsi="Times New Roman" w:cs="Batang"/>
          <w:lang w:val="en-US" w:eastAsia="en-US"/>
        </w:rPr>
        <w:t>proposals:</w:t>
      </w:r>
    </w:p>
    <w:p w14:paraId="54161706" w14:textId="77777777" w:rsidR="006661CD" w:rsidRPr="00562A86" w:rsidRDefault="006661CD" w:rsidP="006661CD">
      <w:pPr>
        <w:rPr>
          <w:rFonts w:ascii="Times New Roman" w:eastAsiaTheme="minorEastAsia" w:hAnsi="Times New Roman"/>
          <w:b/>
          <w:bCs/>
        </w:rPr>
      </w:pPr>
      <w:r w:rsidRPr="00562A86">
        <w:rPr>
          <w:rFonts w:ascii="Times New Roman" w:eastAsiaTheme="minorEastAsia" w:hAnsi="Times New Roman"/>
          <w:b/>
          <w:bCs/>
        </w:rPr>
        <w:t>Observation</w:t>
      </w:r>
      <w:r>
        <w:rPr>
          <w:rFonts w:ascii="Times New Roman" w:eastAsiaTheme="minorEastAsia" w:hAnsi="Times New Roman" w:hint="eastAsia"/>
          <w:b/>
          <w:bCs/>
        </w:rPr>
        <w:t xml:space="preserve"> 1</w:t>
      </w:r>
      <w:r w:rsidRPr="00562A86">
        <w:rPr>
          <w:rFonts w:ascii="Times New Roman" w:eastAsiaTheme="minorEastAsia" w:hAnsi="Times New Roman"/>
          <w:b/>
          <w:bCs/>
        </w:rPr>
        <w:t>:</w:t>
      </w:r>
      <w:r>
        <w:rPr>
          <w:rFonts w:ascii="Times New Roman" w:eastAsiaTheme="minorEastAsia" w:hAnsi="Times New Roman" w:hint="eastAsia"/>
          <w:b/>
          <w:bCs/>
        </w:rPr>
        <w:t xml:space="preserve"> </w:t>
      </w:r>
      <w:r w:rsidRPr="00562A86">
        <w:rPr>
          <w:rFonts w:ascii="Times New Roman" w:eastAsiaTheme="minorEastAsia" w:hAnsi="Times New Roman"/>
          <w:b/>
          <w:bCs/>
        </w:rPr>
        <w:t>The 5G cell switch mechanisms triggered by different node (i.e., NW triggered, or UE triggered) based on cross layer mechanism (e.g., L3 HO or L1/L2 based cell switch) aim to different scenario</w:t>
      </w:r>
      <w:r>
        <w:rPr>
          <w:rFonts w:ascii="Times New Roman" w:eastAsiaTheme="minorEastAsia" w:hAnsi="Times New Roman" w:hint="eastAsia"/>
          <w:b/>
          <w:bCs/>
        </w:rPr>
        <w:t>s</w:t>
      </w:r>
      <w:r w:rsidRPr="00562A86">
        <w:rPr>
          <w:rFonts w:ascii="Times New Roman" w:eastAsiaTheme="minorEastAsia" w:hAnsi="Times New Roman"/>
          <w:b/>
          <w:bCs/>
        </w:rPr>
        <w:t xml:space="preserve"> and requirement</w:t>
      </w:r>
      <w:r>
        <w:rPr>
          <w:rFonts w:ascii="Times New Roman" w:eastAsiaTheme="minorEastAsia" w:hAnsi="Times New Roman" w:hint="eastAsia"/>
          <w:b/>
          <w:bCs/>
        </w:rPr>
        <w:t>s</w:t>
      </w:r>
      <w:r w:rsidRPr="00562A86">
        <w:rPr>
          <w:rFonts w:ascii="Times New Roman" w:eastAsiaTheme="minorEastAsia" w:hAnsi="Times New Roman"/>
          <w:b/>
          <w:bCs/>
        </w:rPr>
        <w:t>.</w:t>
      </w:r>
    </w:p>
    <w:p w14:paraId="6E7E28F4" w14:textId="77777777" w:rsidR="006661CD" w:rsidRPr="00562A86" w:rsidRDefault="006661CD" w:rsidP="006661CD">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1</w:t>
      </w:r>
      <w:r w:rsidRPr="00562A86">
        <w:rPr>
          <w:rFonts w:ascii="Times New Roman" w:eastAsiaTheme="minorEastAsia" w:hAnsi="Times New Roman"/>
          <w:b/>
          <w:bCs/>
        </w:rPr>
        <w:t xml:space="preserve">: Support both UE triggered switch mechanism and NW signalling based switch mechanism from day 1. Further discuss whether a unified configuration framework could be used. </w:t>
      </w:r>
    </w:p>
    <w:p w14:paraId="78F6086E" w14:textId="6EEBAB1F" w:rsidR="006661CD" w:rsidRPr="00562A86" w:rsidRDefault="006661CD" w:rsidP="006661CD">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2</w:t>
      </w:r>
      <w:r w:rsidRPr="00562A86">
        <w:rPr>
          <w:rFonts w:ascii="Times New Roman" w:eastAsiaTheme="minorEastAsia" w:hAnsi="Times New Roman"/>
          <w:b/>
          <w:bCs/>
        </w:rPr>
        <w:t xml:space="preserve">: Introduce a </w:t>
      </w:r>
      <w:r w:rsidRPr="006661CD">
        <w:rPr>
          <w:rFonts w:ascii="Times New Roman" w:eastAsiaTheme="minorEastAsia" w:hAnsi="Times New Roman"/>
          <w:b/>
          <w:bCs/>
        </w:rPr>
        <w:t>cell</w:t>
      </w:r>
      <w:r w:rsidRPr="00562A86">
        <w:rPr>
          <w:rFonts w:ascii="Times New Roman" w:eastAsiaTheme="minorEastAsia" w:hAnsi="Times New Roman"/>
          <w:b/>
          <w:bCs/>
        </w:rPr>
        <w:t xml:space="preserve"> switch mechanism for cross layer switch (e.g., L1/L2/L3 cell switch) based on a unified framework.</w:t>
      </w:r>
    </w:p>
    <w:p w14:paraId="20C9878B" w14:textId="77777777" w:rsidR="00886580" w:rsidRPr="00562A86" w:rsidRDefault="00886580" w:rsidP="00886580">
      <w:pPr>
        <w:rPr>
          <w:rFonts w:ascii="Times New Roman" w:eastAsiaTheme="minorEastAsia" w:hAnsi="Times New Roman"/>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3</w:t>
      </w:r>
      <w:r w:rsidRPr="00562A86">
        <w:rPr>
          <w:rFonts w:ascii="Times New Roman" w:eastAsiaTheme="minorEastAsia" w:hAnsi="Times New Roman"/>
          <w:b/>
          <w:bCs/>
        </w:rPr>
        <w:t xml:space="preserve">: </w:t>
      </w:r>
      <w:r>
        <w:rPr>
          <w:rFonts w:ascii="Times New Roman" w:eastAsiaTheme="minorEastAsia" w:hAnsi="Times New Roman"/>
          <w:b/>
          <w:bCs/>
        </w:rPr>
        <w:t>Consider the u</w:t>
      </w:r>
      <w:r w:rsidRPr="00562A86">
        <w:rPr>
          <w:rFonts w:ascii="Times New Roman" w:eastAsiaTheme="minorEastAsia" w:hAnsi="Times New Roman"/>
          <w:b/>
          <w:bCs/>
        </w:rPr>
        <w:t xml:space="preserve">nified the design for the cell switch and </w:t>
      </w:r>
      <w:r w:rsidRPr="006661CD">
        <w:rPr>
          <w:rFonts w:ascii="Times New Roman" w:eastAsiaTheme="minorEastAsia" w:hAnsi="Times New Roman"/>
          <w:b/>
          <w:bCs/>
        </w:rPr>
        <w:t>beam</w:t>
      </w:r>
      <w:r w:rsidRPr="00562A86">
        <w:rPr>
          <w:rFonts w:ascii="Times New Roman" w:eastAsiaTheme="minorEastAsia" w:hAnsi="Times New Roman"/>
          <w:b/>
          <w:bCs/>
        </w:rPr>
        <w:t xml:space="preserve"> management.</w:t>
      </w:r>
      <w:r>
        <w:rPr>
          <w:rFonts w:ascii="Times New Roman" w:eastAsiaTheme="minorEastAsia" w:hAnsi="Times New Roman"/>
          <w:b/>
          <w:bCs/>
        </w:rPr>
        <w:t xml:space="preserve"> Inter-WG work with RAN1 is required.</w:t>
      </w:r>
    </w:p>
    <w:p w14:paraId="4A6D082D" w14:textId="77777777" w:rsidR="00886580" w:rsidRPr="00562A86" w:rsidRDefault="00886580" w:rsidP="00886580">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4</w:t>
      </w:r>
      <w:r w:rsidRPr="00562A86">
        <w:rPr>
          <w:rFonts w:ascii="Times New Roman" w:eastAsiaTheme="minorEastAsia" w:hAnsi="Times New Roman"/>
          <w:b/>
          <w:bCs/>
        </w:rPr>
        <w:t xml:space="preserve">: Consider 5G cell </w:t>
      </w:r>
      <w:r>
        <w:rPr>
          <w:rFonts w:ascii="Times New Roman" w:eastAsiaTheme="minorEastAsia" w:hAnsi="Times New Roman"/>
          <w:b/>
          <w:bCs/>
        </w:rPr>
        <w:t>selection/</w:t>
      </w:r>
      <w:r w:rsidRPr="00562A86">
        <w:rPr>
          <w:rFonts w:ascii="Times New Roman" w:eastAsiaTheme="minorEastAsia" w:hAnsi="Times New Roman"/>
          <w:b/>
          <w:bCs/>
        </w:rPr>
        <w:t xml:space="preserve">reselection process as a starting point and try to optimize the cell </w:t>
      </w:r>
      <w:r>
        <w:rPr>
          <w:rFonts w:ascii="Times New Roman" w:eastAsiaTheme="minorEastAsia" w:hAnsi="Times New Roman"/>
          <w:b/>
          <w:bCs/>
        </w:rPr>
        <w:t>selection/</w:t>
      </w:r>
      <w:r w:rsidRPr="00562A86">
        <w:rPr>
          <w:rFonts w:ascii="Times New Roman" w:eastAsiaTheme="minorEastAsia" w:hAnsi="Times New Roman"/>
          <w:b/>
          <w:bCs/>
        </w:rPr>
        <w:t>reselection process to simplify the design complexity, adapting to diverse 6G scenarios.</w:t>
      </w:r>
    </w:p>
    <w:p w14:paraId="3E26BB49" w14:textId="77777777" w:rsidR="006661CD" w:rsidRPr="009D396A" w:rsidRDefault="006661CD" w:rsidP="006661CD">
      <w:pPr>
        <w:rPr>
          <w:rFonts w:ascii="Times New Roman" w:eastAsiaTheme="minorEastAsia" w:hAnsi="Times New Roman"/>
          <w:b/>
          <w:bCs/>
        </w:rPr>
      </w:pPr>
      <w:r w:rsidRPr="00562A86">
        <w:rPr>
          <w:rFonts w:ascii="Times New Roman" w:eastAsiaTheme="minorEastAsia" w:hAnsi="Times New Roman"/>
          <w:b/>
          <w:bCs/>
        </w:rPr>
        <w:t>Proposal</w:t>
      </w:r>
      <w:r>
        <w:rPr>
          <w:rFonts w:ascii="Times New Roman" w:eastAsiaTheme="minorEastAsia" w:hAnsi="Times New Roman" w:hint="eastAsia"/>
          <w:b/>
          <w:bCs/>
        </w:rPr>
        <w:t xml:space="preserve"> 5</w:t>
      </w:r>
      <w:r w:rsidRPr="00562A86">
        <w:rPr>
          <w:rFonts w:ascii="Times New Roman" w:eastAsiaTheme="minorEastAsia" w:hAnsi="Times New Roman"/>
          <w:b/>
          <w:bCs/>
        </w:rPr>
        <w:t>:</w:t>
      </w:r>
      <w:r>
        <w:rPr>
          <w:rFonts w:ascii="Times New Roman" w:eastAsiaTheme="minorEastAsia" w:hAnsi="Times New Roman" w:hint="eastAsia"/>
          <w:b/>
          <w:bCs/>
        </w:rPr>
        <w:t xml:space="preserve"> </w:t>
      </w:r>
      <w:r w:rsidRPr="00562A86">
        <w:rPr>
          <w:rFonts w:ascii="Times New Roman" w:eastAsiaTheme="minorEastAsia" w:hAnsi="Times New Roman"/>
          <w:b/>
          <w:bCs/>
        </w:rPr>
        <w:t>Identify the impact from the design of 6G system information and sync signals on the cell selection/reselection process.</w:t>
      </w:r>
    </w:p>
    <w:p w14:paraId="5699BE54" w14:textId="72012579" w:rsidR="00655C69" w:rsidRPr="006661CD" w:rsidRDefault="00886580" w:rsidP="00655C69">
      <w:pPr>
        <w:rPr>
          <w:rFonts w:ascii="Times New Roman" w:eastAsiaTheme="minorEastAsia" w:hAnsi="Times New Roman"/>
          <w:b/>
          <w:bCs/>
        </w:rPr>
      </w:pPr>
      <w:r w:rsidRPr="00A25D42">
        <w:rPr>
          <w:rFonts w:ascii="Times New Roman" w:eastAsiaTheme="minorEastAsia" w:hAnsi="Times New Roman"/>
          <w:b/>
          <w:bCs/>
        </w:rPr>
        <w:t>Proposal</w:t>
      </w:r>
      <w:r w:rsidRPr="00A25D42">
        <w:rPr>
          <w:rFonts w:ascii="Times New Roman" w:eastAsiaTheme="minorEastAsia" w:hAnsi="Times New Roman" w:hint="eastAsia"/>
          <w:b/>
          <w:bCs/>
        </w:rPr>
        <w:t xml:space="preserve"> </w:t>
      </w:r>
      <w:r w:rsidRPr="00A25D42">
        <w:rPr>
          <w:rFonts w:ascii="Times New Roman" w:eastAsiaTheme="minorEastAsia" w:hAnsi="Times New Roman"/>
          <w:b/>
          <w:bCs/>
        </w:rPr>
        <w:t xml:space="preserve">6: </w:t>
      </w:r>
      <w:r w:rsidRPr="00A25D42">
        <w:rPr>
          <w:rFonts w:ascii="Times New Roman" w:eastAsiaTheme="minorEastAsia" w:hAnsi="Times New Roman" w:hint="eastAsia"/>
          <w:b/>
          <w:bCs/>
        </w:rPr>
        <w:t>Unified measurement</w:t>
      </w:r>
      <w:r w:rsidRPr="00A25D42">
        <w:rPr>
          <w:rFonts w:ascii="Times New Roman" w:eastAsiaTheme="minorEastAsia" w:hAnsi="Times New Roman"/>
          <w:b/>
          <w:bCs/>
        </w:rPr>
        <w:t xml:space="preserve"> framework for L</w:t>
      </w:r>
      <w:r w:rsidRPr="00A25D42">
        <w:rPr>
          <w:rFonts w:ascii="Times New Roman" w:eastAsiaTheme="minorEastAsia" w:hAnsi="Times New Roman" w:hint="eastAsia"/>
          <w:b/>
          <w:bCs/>
        </w:rPr>
        <w:t>1 /L3 measurement</w:t>
      </w:r>
      <w:r w:rsidRPr="00E403D2">
        <w:rPr>
          <w:rFonts w:ascii="Times New Roman" w:eastAsiaTheme="minorEastAsia" w:hAnsi="Times New Roman" w:hint="eastAsia"/>
        </w:rPr>
        <w:t xml:space="preserve"> </w:t>
      </w:r>
      <w:r w:rsidRPr="00B52164">
        <w:rPr>
          <w:rFonts w:ascii="Times New Roman" w:eastAsiaTheme="minorEastAsia" w:hAnsi="Times New Roman" w:hint="eastAsia"/>
          <w:b/>
        </w:rPr>
        <w:t>and</w:t>
      </w:r>
      <w:r w:rsidRPr="00A25D42">
        <w:rPr>
          <w:rFonts w:ascii="Times New Roman" w:eastAsiaTheme="minorEastAsia" w:hAnsi="Times New Roman" w:hint="eastAsia"/>
          <w:b/>
          <w:bCs/>
        </w:rPr>
        <w:t xml:space="preserve"> report</w:t>
      </w:r>
      <w:r w:rsidRPr="00A25D42">
        <w:rPr>
          <w:rFonts w:ascii="Times New Roman" w:eastAsiaTheme="minorEastAsia" w:hAnsi="Times New Roman"/>
          <w:b/>
          <w:bCs/>
        </w:rPr>
        <w:t xml:space="preserve"> should be introduced</w:t>
      </w:r>
      <w:r w:rsidRPr="00A25D42">
        <w:rPr>
          <w:rFonts w:ascii="Times New Roman" w:eastAsiaTheme="minorEastAsia" w:hAnsi="Times New Roman" w:hint="eastAsia"/>
          <w:b/>
          <w:bCs/>
        </w:rPr>
        <w:t>.</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6B07D029" w14:textId="26B8163A" w:rsidR="00EC15D1" w:rsidRPr="00956E93" w:rsidRDefault="00C016D9" w:rsidP="00C016D9">
      <w:pPr>
        <w:pStyle w:val="a7"/>
        <w:numPr>
          <w:ilvl w:val="0"/>
          <w:numId w:val="1"/>
        </w:numPr>
        <w:rPr>
          <w:rFonts w:ascii="Times New Roman" w:eastAsia="宋体" w:hAnsi="Times New Roman"/>
          <w:color w:val="000000"/>
          <w:lang w:val="en-US"/>
        </w:rPr>
      </w:pPr>
      <w:r w:rsidRPr="00C016D9">
        <w:rPr>
          <w:rFonts w:ascii="Times New Roman" w:eastAsia="宋体" w:hAnsi="Times New Roman"/>
          <w:color w:val="000000"/>
          <w:lang w:val="en-US"/>
        </w:rPr>
        <w:t>RP-252912 Revised SID: Study on 6G Radio</w:t>
      </w:r>
    </w:p>
    <w:sectPr w:rsidR="00EC15D1" w:rsidRPr="00956E93"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14B51" w14:textId="77777777" w:rsidR="00282F08" w:rsidRDefault="00282F08" w:rsidP="00A55683">
      <w:pPr>
        <w:spacing w:after="0"/>
      </w:pPr>
      <w:r>
        <w:separator/>
      </w:r>
    </w:p>
  </w:endnote>
  <w:endnote w:type="continuationSeparator" w:id="0">
    <w:p w14:paraId="2EEB87E9" w14:textId="77777777" w:rsidR="00282F08" w:rsidRDefault="00282F08"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7D08B" w14:textId="77777777" w:rsidR="00282F08" w:rsidRDefault="00282F08" w:rsidP="00A55683">
      <w:pPr>
        <w:spacing w:after="0"/>
      </w:pPr>
      <w:r>
        <w:separator/>
      </w:r>
    </w:p>
  </w:footnote>
  <w:footnote w:type="continuationSeparator" w:id="0">
    <w:p w14:paraId="5C287717" w14:textId="77777777" w:rsidR="00282F08" w:rsidRDefault="00282F08"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311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8"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2"/>
  </w:num>
  <w:num w:numId="2">
    <w:abstractNumId w:val="0"/>
  </w:num>
  <w:num w:numId="3">
    <w:abstractNumId w:val="1"/>
  </w:num>
  <w:num w:numId="4">
    <w:abstractNumId w:val="9"/>
  </w:num>
  <w:num w:numId="5">
    <w:abstractNumId w:val="5"/>
  </w:num>
  <w:num w:numId="6">
    <w:abstractNumId w:val="6"/>
  </w:num>
  <w:num w:numId="7">
    <w:abstractNumId w:val="3"/>
  </w:num>
  <w:num w:numId="8">
    <w:abstractNumId w:val="4"/>
  </w:num>
  <w:num w:numId="9">
    <w:abstractNumId w:val="7"/>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61D6"/>
    <w:rsid w:val="00006B1B"/>
    <w:rsid w:val="00011D5D"/>
    <w:rsid w:val="00011E01"/>
    <w:rsid w:val="00012CC8"/>
    <w:rsid w:val="00012D83"/>
    <w:rsid w:val="00012DFC"/>
    <w:rsid w:val="000131F1"/>
    <w:rsid w:val="000138E4"/>
    <w:rsid w:val="000149C1"/>
    <w:rsid w:val="000160DD"/>
    <w:rsid w:val="00017A53"/>
    <w:rsid w:val="000222B1"/>
    <w:rsid w:val="0002437A"/>
    <w:rsid w:val="000247C6"/>
    <w:rsid w:val="00026F77"/>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C4F"/>
    <w:rsid w:val="0004350F"/>
    <w:rsid w:val="00043BEA"/>
    <w:rsid w:val="0004503F"/>
    <w:rsid w:val="000454E8"/>
    <w:rsid w:val="000464BA"/>
    <w:rsid w:val="0004736A"/>
    <w:rsid w:val="00047510"/>
    <w:rsid w:val="00047651"/>
    <w:rsid w:val="00050673"/>
    <w:rsid w:val="00051F09"/>
    <w:rsid w:val="00052230"/>
    <w:rsid w:val="00052A38"/>
    <w:rsid w:val="00052BA9"/>
    <w:rsid w:val="000534CF"/>
    <w:rsid w:val="000538DA"/>
    <w:rsid w:val="00053BF3"/>
    <w:rsid w:val="00053D21"/>
    <w:rsid w:val="0005453D"/>
    <w:rsid w:val="000549EA"/>
    <w:rsid w:val="00054DA2"/>
    <w:rsid w:val="0005669F"/>
    <w:rsid w:val="00060AC0"/>
    <w:rsid w:val="00061B70"/>
    <w:rsid w:val="00061BE1"/>
    <w:rsid w:val="000620B2"/>
    <w:rsid w:val="00064C01"/>
    <w:rsid w:val="00064C4B"/>
    <w:rsid w:val="000650D8"/>
    <w:rsid w:val="000654EC"/>
    <w:rsid w:val="00066753"/>
    <w:rsid w:val="00067066"/>
    <w:rsid w:val="0007041E"/>
    <w:rsid w:val="0007043B"/>
    <w:rsid w:val="000710DA"/>
    <w:rsid w:val="00071E1D"/>
    <w:rsid w:val="000737C3"/>
    <w:rsid w:val="00073B86"/>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1BF3"/>
    <w:rsid w:val="000A2EB7"/>
    <w:rsid w:val="000A33A6"/>
    <w:rsid w:val="000A3C25"/>
    <w:rsid w:val="000A42E9"/>
    <w:rsid w:val="000A54DB"/>
    <w:rsid w:val="000A5892"/>
    <w:rsid w:val="000A7932"/>
    <w:rsid w:val="000B091E"/>
    <w:rsid w:val="000B1105"/>
    <w:rsid w:val="000B2893"/>
    <w:rsid w:val="000B28F2"/>
    <w:rsid w:val="000B2BA4"/>
    <w:rsid w:val="000B34F8"/>
    <w:rsid w:val="000B37D1"/>
    <w:rsid w:val="000B3A4F"/>
    <w:rsid w:val="000B4D97"/>
    <w:rsid w:val="000B5703"/>
    <w:rsid w:val="000B6BC9"/>
    <w:rsid w:val="000C0343"/>
    <w:rsid w:val="000C1C7E"/>
    <w:rsid w:val="000C4326"/>
    <w:rsid w:val="000C4C94"/>
    <w:rsid w:val="000C4EE4"/>
    <w:rsid w:val="000C5316"/>
    <w:rsid w:val="000C5E26"/>
    <w:rsid w:val="000C62E8"/>
    <w:rsid w:val="000C6981"/>
    <w:rsid w:val="000C6DCB"/>
    <w:rsid w:val="000C722D"/>
    <w:rsid w:val="000C79E5"/>
    <w:rsid w:val="000D0B7B"/>
    <w:rsid w:val="000D1E2B"/>
    <w:rsid w:val="000D21BC"/>
    <w:rsid w:val="000D3802"/>
    <w:rsid w:val="000D4CA4"/>
    <w:rsid w:val="000D53E6"/>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DC2"/>
    <w:rsid w:val="000F2437"/>
    <w:rsid w:val="000F27EE"/>
    <w:rsid w:val="000F2D03"/>
    <w:rsid w:val="000F304D"/>
    <w:rsid w:val="000F35F3"/>
    <w:rsid w:val="000F44B5"/>
    <w:rsid w:val="000F4845"/>
    <w:rsid w:val="000F5DEE"/>
    <w:rsid w:val="000F6436"/>
    <w:rsid w:val="000F676B"/>
    <w:rsid w:val="000F7341"/>
    <w:rsid w:val="000F7754"/>
    <w:rsid w:val="001022AA"/>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30FE"/>
    <w:rsid w:val="00153697"/>
    <w:rsid w:val="00155DB2"/>
    <w:rsid w:val="00157270"/>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6DBB"/>
    <w:rsid w:val="001906D5"/>
    <w:rsid w:val="00190771"/>
    <w:rsid w:val="001926CE"/>
    <w:rsid w:val="00192E3E"/>
    <w:rsid w:val="0019379E"/>
    <w:rsid w:val="00194089"/>
    <w:rsid w:val="0019491D"/>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2619"/>
    <w:rsid w:val="001B2B86"/>
    <w:rsid w:val="001B316E"/>
    <w:rsid w:val="001B4DCF"/>
    <w:rsid w:val="001B5015"/>
    <w:rsid w:val="001B5742"/>
    <w:rsid w:val="001B5F3F"/>
    <w:rsid w:val="001B63C3"/>
    <w:rsid w:val="001B7077"/>
    <w:rsid w:val="001C0B0C"/>
    <w:rsid w:val="001C12B7"/>
    <w:rsid w:val="001C1CF9"/>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5464"/>
    <w:rsid w:val="001E587C"/>
    <w:rsid w:val="001E5CDF"/>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2AB6"/>
    <w:rsid w:val="0020436A"/>
    <w:rsid w:val="00204BC7"/>
    <w:rsid w:val="00205CC9"/>
    <w:rsid w:val="00206098"/>
    <w:rsid w:val="002116E7"/>
    <w:rsid w:val="0021170A"/>
    <w:rsid w:val="0021176C"/>
    <w:rsid w:val="00212301"/>
    <w:rsid w:val="00212F32"/>
    <w:rsid w:val="00213342"/>
    <w:rsid w:val="00213E11"/>
    <w:rsid w:val="002148A8"/>
    <w:rsid w:val="00214DF8"/>
    <w:rsid w:val="00215C3B"/>
    <w:rsid w:val="00216179"/>
    <w:rsid w:val="0021663D"/>
    <w:rsid w:val="00216815"/>
    <w:rsid w:val="002176BF"/>
    <w:rsid w:val="00217896"/>
    <w:rsid w:val="002221F7"/>
    <w:rsid w:val="00222867"/>
    <w:rsid w:val="002246B5"/>
    <w:rsid w:val="00225788"/>
    <w:rsid w:val="00225A55"/>
    <w:rsid w:val="00226043"/>
    <w:rsid w:val="00226145"/>
    <w:rsid w:val="00226340"/>
    <w:rsid w:val="002278BA"/>
    <w:rsid w:val="00230A6B"/>
    <w:rsid w:val="00231D22"/>
    <w:rsid w:val="00232070"/>
    <w:rsid w:val="00232BE4"/>
    <w:rsid w:val="00235B95"/>
    <w:rsid w:val="002360C3"/>
    <w:rsid w:val="002366C0"/>
    <w:rsid w:val="00236BEC"/>
    <w:rsid w:val="0023761E"/>
    <w:rsid w:val="00241354"/>
    <w:rsid w:val="00241505"/>
    <w:rsid w:val="0024260C"/>
    <w:rsid w:val="00243064"/>
    <w:rsid w:val="00243896"/>
    <w:rsid w:val="002451F7"/>
    <w:rsid w:val="00246B32"/>
    <w:rsid w:val="002478BE"/>
    <w:rsid w:val="00247BA4"/>
    <w:rsid w:val="00247BD9"/>
    <w:rsid w:val="0025036E"/>
    <w:rsid w:val="0025071E"/>
    <w:rsid w:val="002509CB"/>
    <w:rsid w:val="002518B7"/>
    <w:rsid w:val="00252957"/>
    <w:rsid w:val="00252BCA"/>
    <w:rsid w:val="00253270"/>
    <w:rsid w:val="00253984"/>
    <w:rsid w:val="00253D6F"/>
    <w:rsid w:val="002542D0"/>
    <w:rsid w:val="002547F3"/>
    <w:rsid w:val="0025489F"/>
    <w:rsid w:val="0025556E"/>
    <w:rsid w:val="00255903"/>
    <w:rsid w:val="002563E9"/>
    <w:rsid w:val="00256492"/>
    <w:rsid w:val="00257E4D"/>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2F08"/>
    <w:rsid w:val="002830CC"/>
    <w:rsid w:val="00283287"/>
    <w:rsid w:val="00283D47"/>
    <w:rsid w:val="00284B7F"/>
    <w:rsid w:val="00285F08"/>
    <w:rsid w:val="00285FF7"/>
    <w:rsid w:val="00286444"/>
    <w:rsid w:val="00287915"/>
    <w:rsid w:val="00287B96"/>
    <w:rsid w:val="0029063D"/>
    <w:rsid w:val="00291422"/>
    <w:rsid w:val="00291C8B"/>
    <w:rsid w:val="00292013"/>
    <w:rsid w:val="00292B2B"/>
    <w:rsid w:val="00293104"/>
    <w:rsid w:val="00294F09"/>
    <w:rsid w:val="00297244"/>
    <w:rsid w:val="002A0063"/>
    <w:rsid w:val="002A02DD"/>
    <w:rsid w:val="002A05BE"/>
    <w:rsid w:val="002A0F0B"/>
    <w:rsid w:val="002A1373"/>
    <w:rsid w:val="002A192A"/>
    <w:rsid w:val="002A3B0E"/>
    <w:rsid w:val="002A3D2F"/>
    <w:rsid w:val="002A3E86"/>
    <w:rsid w:val="002A408C"/>
    <w:rsid w:val="002A42BA"/>
    <w:rsid w:val="002A62A0"/>
    <w:rsid w:val="002A6591"/>
    <w:rsid w:val="002A7226"/>
    <w:rsid w:val="002B077B"/>
    <w:rsid w:val="002B0911"/>
    <w:rsid w:val="002B0BD8"/>
    <w:rsid w:val="002B1EA3"/>
    <w:rsid w:val="002B1EC9"/>
    <w:rsid w:val="002B225A"/>
    <w:rsid w:val="002B234B"/>
    <w:rsid w:val="002B27E3"/>
    <w:rsid w:val="002B6096"/>
    <w:rsid w:val="002B6A90"/>
    <w:rsid w:val="002B7294"/>
    <w:rsid w:val="002B7C47"/>
    <w:rsid w:val="002C08E3"/>
    <w:rsid w:val="002C2372"/>
    <w:rsid w:val="002C3DE8"/>
    <w:rsid w:val="002C6C38"/>
    <w:rsid w:val="002C72EC"/>
    <w:rsid w:val="002D011B"/>
    <w:rsid w:val="002D0975"/>
    <w:rsid w:val="002D225A"/>
    <w:rsid w:val="002D3134"/>
    <w:rsid w:val="002D4F8C"/>
    <w:rsid w:val="002D56B6"/>
    <w:rsid w:val="002D704B"/>
    <w:rsid w:val="002D7332"/>
    <w:rsid w:val="002E095A"/>
    <w:rsid w:val="002E1947"/>
    <w:rsid w:val="002E1DF2"/>
    <w:rsid w:val="002E2CEC"/>
    <w:rsid w:val="002E381E"/>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DAD"/>
    <w:rsid w:val="00303C7C"/>
    <w:rsid w:val="00304CE3"/>
    <w:rsid w:val="003052EC"/>
    <w:rsid w:val="00307A04"/>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52CE"/>
    <w:rsid w:val="003271C4"/>
    <w:rsid w:val="003275AD"/>
    <w:rsid w:val="00327756"/>
    <w:rsid w:val="00327E60"/>
    <w:rsid w:val="0033042E"/>
    <w:rsid w:val="00332B25"/>
    <w:rsid w:val="00332C83"/>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3B3B"/>
    <w:rsid w:val="00384F52"/>
    <w:rsid w:val="003854B4"/>
    <w:rsid w:val="00385817"/>
    <w:rsid w:val="0038675A"/>
    <w:rsid w:val="00391269"/>
    <w:rsid w:val="0039159A"/>
    <w:rsid w:val="003916EB"/>
    <w:rsid w:val="00391A98"/>
    <w:rsid w:val="00392213"/>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26D"/>
    <w:rsid w:val="003A5355"/>
    <w:rsid w:val="003A5583"/>
    <w:rsid w:val="003A5782"/>
    <w:rsid w:val="003A5809"/>
    <w:rsid w:val="003A6ACA"/>
    <w:rsid w:val="003A75D2"/>
    <w:rsid w:val="003B11B7"/>
    <w:rsid w:val="003B1C4C"/>
    <w:rsid w:val="003B2D1D"/>
    <w:rsid w:val="003B3042"/>
    <w:rsid w:val="003B3BD5"/>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34A"/>
    <w:rsid w:val="003D3178"/>
    <w:rsid w:val="003D322A"/>
    <w:rsid w:val="003D32A9"/>
    <w:rsid w:val="003D53FA"/>
    <w:rsid w:val="003E04D9"/>
    <w:rsid w:val="003E08F1"/>
    <w:rsid w:val="003E0BB5"/>
    <w:rsid w:val="003E12E3"/>
    <w:rsid w:val="003E2AC6"/>
    <w:rsid w:val="003E5878"/>
    <w:rsid w:val="003E5C6C"/>
    <w:rsid w:val="003E6817"/>
    <w:rsid w:val="003E77DE"/>
    <w:rsid w:val="003E7DBE"/>
    <w:rsid w:val="003F3703"/>
    <w:rsid w:val="003F49DD"/>
    <w:rsid w:val="003F5644"/>
    <w:rsid w:val="003F5F5F"/>
    <w:rsid w:val="003F6790"/>
    <w:rsid w:val="003F6BB5"/>
    <w:rsid w:val="003F6CD5"/>
    <w:rsid w:val="003F7648"/>
    <w:rsid w:val="004001B1"/>
    <w:rsid w:val="004003E8"/>
    <w:rsid w:val="00400450"/>
    <w:rsid w:val="004009F5"/>
    <w:rsid w:val="0040195D"/>
    <w:rsid w:val="0040244F"/>
    <w:rsid w:val="00403D91"/>
    <w:rsid w:val="00405B8E"/>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219"/>
    <w:rsid w:val="0043798B"/>
    <w:rsid w:val="00440EC3"/>
    <w:rsid w:val="0044100E"/>
    <w:rsid w:val="0044222D"/>
    <w:rsid w:val="0044232F"/>
    <w:rsid w:val="004426D6"/>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417F"/>
    <w:rsid w:val="00464202"/>
    <w:rsid w:val="00464AFB"/>
    <w:rsid w:val="004650A0"/>
    <w:rsid w:val="0046540F"/>
    <w:rsid w:val="00465810"/>
    <w:rsid w:val="00465C2B"/>
    <w:rsid w:val="004660E1"/>
    <w:rsid w:val="00466220"/>
    <w:rsid w:val="00467FD8"/>
    <w:rsid w:val="00471DC9"/>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29B"/>
    <w:rsid w:val="004C3B7A"/>
    <w:rsid w:val="004C3BBB"/>
    <w:rsid w:val="004C4139"/>
    <w:rsid w:val="004C4474"/>
    <w:rsid w:val="004C4EFA"/>
    <w:rsid w:val="004D025F"/>
    <w:rsid w:val="004D0679"/>
    <w:rsid w:val="004D0782"/>
    <w:rsid w:val="004D09F8"/>
    <w:rsid w:val="004D0E9D"/>
    <w:rsid w:val="004D2465"/>
    <w:rsid w:val="004D2D96"/>
    <w:rsid w:val="004D3D03"/>
    <w:rsid w:val="004D4537"/>
    <w:rsid w:val="004D5373"/>
    <w:rsid w:val="004D63B1"/>
    <w:rsid w:val="004D6C74"/>
    <w:rsid w:val="004D6E53"/>
    <w:rsid w:val="004D7596"/>
    <w:rsid w:val="004D7859"/>
    <w:rsid w:val="004E0DC6"/>
    <w:rsid w:val="004E1077"/>
    <w:rsid w:val="004E12C0"/>
    <w:rsid w:val="004E1B68"/>
    <w:rsid w:val="004E525F"/>
    <w:rsid w:val="004E5404"/>
    <w:rsid w:val="004E5CEB"/>
    <w:rsid w:val="004E7B0C"/>
    <w:rsid w:val="004F158C"/>
    <w:rsid w:val="004F177D"/>
    <w:rsid w:val="004F21BA"/>
    <w:rsid w:val="004F2ECC"/>
    <w:rsid w:val="004F378A"/>
    <w:rsid w:val="004F407D"/>
    <w:rsid w:val="004F43B9"/>
    <w:rsid w:val="004F5A46"/>
    <w:rsid w:val="004F7D7D"/>
    <w:rsid w:val="0050099C"/>
    <w:rsid w:val="005018D2"/>
    <w:rsid w:val="00501F71"/>
    <w:rsid w:val="00504FD4"/>
    <w:rsid w:val="00505E62"/>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8DA"/>
    <w:rsid w:val="0051618C"/>
    <w:rsid w:val="005162B4"/>
    <w:rsid w:val="00516D7C"/>
    <w:rsid w:val="005173F0"/>
    <w:rsid w:val="00520F3A"/>
    <w:rsid w:val="00521276"/>
    <w:rsid w:val="00521751"/>
    <w:rsid w:val="00522526"/>
    <w:rsid w:val="0052287A"/>
    <w:rsid w:val="00522B04"/>
    <w:rsid w:val="00522E6F"/>
    <w:rsid w:val="00524446"/>
    <w:rsid w:val="005247FB"/>
    <w:rsid w:val="005251A4"/>
    <w:rsid w:val="00525D10"/>
    <w:rsid w:val="00526161"/>
    <w:rsid w:val="00527D01"/>
    <w:rsid w:val="0053076D"/>
    <w:rsid w:val="00530878"/>
    <w:rsid w:val="0053222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2A86"/>
    <w:rsid w:val="00563493"/>
    <w:rsid w:val="005635C2"/>
    <w:rsid w:val="00563D44"/>
    <w:rsid w:val="005658EE"/>
    <w:rsid w:val="00566412"/>
    <w:rsid w:val="00567431"/>
    <w:rsid w:val="005676FE"/>
    <w:rsid w:val="00567E87"/>
    <w:rsid w:val="005723F5"/>
    <w:rsid w:val="00573495"/>
    <w:rsid w:val="00573774"/>
    <w:rsid w:val="00573A46"/>
    <w:rsid w:val="00574666"/>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1E4B"/>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491"/>
    <w:rsid w:val="005B6DEA"/>
    <w:rsid w:val="005B7F88"/>
    <w:rsid w:val="005C1E6F"/>
    <w:rsid w:val="005C25B4"/>
    <w:rsid w:val="005C2B2B"/>
    <w:rsid w:val="005C2EB0"/>
    <w:rsid w:val="005C2F89"/>
    <w:rsid w:val="005C365F"/>
    <w:rsid w:val="005C460B"/>
    <w:rsid w:val="005C553E"/>
    <w:rsid w:val="005C652F"/>
    <w:rsid w:val="005C6DC4"/>
    <w:rsid w:val="005C7607"/>
    <w:rsid w:val="005C798D"/>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FE9"/>
    <w:rsid w:val="0060551A"/>
    <w:rsid w:val="006056ED"/>
    <w:rsid w:val="006074DE"/>
    <w:rsid w:val="00607EBC"/>
    <w:rsid w:val="0061163C"/>
    <w:rsid w:val="006119B2"/>
    <w:rsid w:val="00613448"/>
    <w:rsid w:val="00613764"/>
    <w:rsid w:val="00613B23"/>
    <w:rsid w:val="006159B4"/>
    <w:rsid w:val="006164C4"/>
    <w:rsid w:val="006168F7"/>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491F"/>
    <w:rsid w:val="0065587E"/>
    <w:rsid w:val="00655AA8"/>
    <w:rsid w:val="00655C69"/>
    <w:rsid w:val="00656173"/>
    <w:rsid w:val="00656A23"/>
    <w:rsid w:val="00656E71"/>
    <w:rsid w:val="006608BF"/>
    <w:rsid w:val="00660D38"/>
    <w:rsid w:val="006616DD"/>
    <w:rsid w:val="00663DE6"/>
    <w:rsid w:val="006641CE"/>
    <w:rsid w:val="00664BBE"/>
    <w:rsid w:val="0066530E"/>
    <w:rsid w:val="006661CD"/>
    <w:rsid w:val="00672376"/>
    <w:rsid w:val="00673019"/>
    <w:rsid w:val="006747ED"/>
    <w:rsid w:val="00675155"/>
    <w:rsid w:val="00676F44"/>
    <w:rsid w:val="00681135"/>
    <w:rsid w:val="00681934"/>
    <w:rsid w:val="00681B96"/>
    <w:rsid w:val="00682D7B"/>
    <w:rsid w:val="0068344A"/>
    <w:rsid w:val="00684252"/>
    <w:rsid w:val="0068455D"/>
    <w:rsid w:val="006851E6"/>
    <w:rsid w:val="006856F2"/>
    <w:rsid w:val="006861A7"/>
    <w:rsid w:val="006861A9"/>
    <w:rsid w:val="006869AE"/>
    <w:rsid w:val="00686C00"/>
    <w:rsid w:val="006877E8"/>
    <w:rsid w:val="006879AC"/>
    <w:rsid w:val="00690CA0"/>
    <w:rsid w:val="0069151D"/>
    <w:rsid w:val="00691609"/>
    <w:rsid w:val="006920F8"/>
    <w:rsid w:val="006A09CA"/>
    <w:rsid w:val="006A109A"/>
    <w:rsid w:val="006A300F"/>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C7EEA"/>
    <w:rsid w:val="006D0247"/>
    <w:rsid w:val="006D057A"/>
    <w:rsid w:val="006D5721"/>
    <w:rsid w:val="006D64DA"/>
    <w:rsid w:val="006D6A49"/>
    <w:rsid w:val="006D6B42"/>
    <w:rsid w:val="006D6DC3"/>
    <w:rsid w:val="006D7109"/>
    <w:rsid w:val="006E00D9"/>
    <w:rsid w:val="006E0D63"/>
    <w:rsid w:val="006E1223"/>
    <w:rsid w:val="006E1D9F"/>
    <w:rsid w:val="006E34AD"/>
    <w:rsid w:val="006E4E72"/>
    <w:rsid w:val="006E5BF4"/>
    <w:rsid w:val="006E6080"/>
    <w:rsid w:val="006E6426"/>
    <w:rsid w:val="006E7046"/>
    <w:rsid w:val="006E7AE6"/>
    <w:rsid w:val="006E7C45"/>
    <w:rsid w:val="006E7F24"/>
    <w:rsid w:val="006F0B82"/>
    <w:rsid w:val="006F0F38"/>
    <w:rsid w:val="006F25EF"/>
    <w:rsid w:val="006F40AA"/>
    <w:rsid w:val="006F53F6"/>
    <w:rsid w:val="006F673E"/>
    <w:rsid w:val="006F7153"/>
    <w:rsid w:val="006F7A11"/>
    <w:rsid w:val="00700129"/>
    <w:rsid w:val="0070072A"/>
    <w:rsid w:val="00700D8D"/>
    <w:rsid w:val="0070221D"/>
    <w:rsid w:val="00702417"/>
    <w:rsid w:val="0070375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81A"/>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412B4"/>
    <w:rsid w:val="0074195B"/>
    <w:rsid w:val="00742985"/>
    <w:rsid w:val="007429DA"/>
    <w:rsid w:val="0074468E"/>
    <w:rsid w:val="007452E0"/>
    <w:rsid w:val="007459BF"/>
    <w:rsid w:val="00746805"/>
    <w:rsid w:val="00747FB5"/>
    <w:rsid w:val="007501C4"/>
    <w:rsid w:val="00751315"/>
    <w:rsid w:val="00751C6C"/>
    <w:rsid w:val="00751CE6"/>
    <w:rsid w:val="00752081"/>
    <w:rsid w:val="007524B6"/>
    <w:rsid w:val="007525B8"/>
    <w:rsid w:val="0075357F"/>
    <w:rsid w:val="00754A63"/>
    <w:rsid w:val="00754BE0"/>
    <w:rsid w:val="007562FB"/>
    <w:rsid w:val="007572A1"/>
    <w:rsid w:val="00760068"/>
    <w:rsid w:val="00760D08"/>
    <w:rsid w:val="00761539"/>
    <w:rsid w:val="00762EF3"/>
    <w:rsid w:val="00763FF9"/>
    <w:rsid w:val="00764F05"/>
    <w:rsid w:val="007659DA"/>
    <w:rsid w:val="00765AA0"/>
    <w:rsid w:val="00765FD6"/>
    <w:rsid w:val="007664DA"/>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61BD"/>
    <w:rsid w:val="00791AE5"/>
    <w:rsid w:val="00793A4D"/>
    <w:rsid w:val="00793AB8"/>
    <w:rsid w:val="00793FE8"/>
    <w:rsid w:val="00794A53"/>
    <w:rsid w:val="00794E03"/>
    <w:rsid w:val="00795A21"/>
    <w:rsid w:val="00796B5B"/>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E62"/>
    <w:rsid w:val="007B4E25"/>
    <w:rsid w:val="007B5FB6"/>
    <w:rsid w:val="007B6BEF"/>
    <w:rsid w:val="007B78AE"/>
    <w:rsid w:val="007C0D76"/>
    <w:rsid w:val="007C2543"/>
    <w:rsid w:val="007C2E57"/>
    <w:rsid w:val="007C3BC4"/>
    <w:rsid w:val="007C4DFB"/>
    <w:rsid w:val="007D0006"/>
    <w:rsid w:val="007D20B8"/>
    <w:rsid w:val="007D25EE"/>
    <w:rsid w:val="007D2995"/>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3F2D"/>
    <w:rsid w:val="007F48A8"/>
    <w:rsid w:val="007F6FF0"/>
    <w:rsid w:val="007F71CA"/>
    <w:rsid w:val="007F726D"/>
    <w:rsid w:val="007F7D48"/>
    <w:rsid w:val="00802E9B"/>
    <w:rsid w:val="0080376C"/>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3F9"/>
    <w:rsid w:val="00842C06"/>
    <w:rsid w:val="00842FEB"/>
    <w:rsid w:val="00843A24"/>
    <w:rsid w:val="008440A6"/>
    <w:rsid w:val="00845177"/>
    <w:rsid w:val="008451CB"/>
    <w:rsid w:val="008469BA"/>
    <w:rsid w:val="00846FAF"/>
    <w:rsid w:val="00850021"/>
    <w:rsid w:val="0085013F"/>
    <w:rsid w:val="008508D0"/>
    <w:rsid w:val="00850FEE"/>
    <w:rsid w:val="00852418"/>
    <w:rsid w:val="00855280"/>
    <w:rsid w:val="00856762"/>
    <w:rsid w:val="00857CD5"/>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3A0"/>
    <w:rsid w:val="00883C9D"/>
    <w:rsid w:val="0088500C"/>
    <w:rsid w:val="00885B6C"/>
    <w:rsid w:val="00885C10"/>
    <w:rsid w:val="00885FFC"/>
    <w:rsid w:val="008860CD"/>
    <w:rsid w:val="00886580"/>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A0457"/>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3406"/>
    <w:rsid w:val="008F3C3B"/>
    <w:rsid w:val="008F4EB1"/>
    <w:rsid w:val="008F54D5"/>
    <w:rsid w:val="008F65F2"/>
    <w:rsid w:val="008F6FB7"/>
    <w:rsid w:val="00902390"/>
    <w:rsid w:val="00904396"/>
    <w:rsid w:val="00904782"/>
    <w:rsid w:val="00904993"/>
    <w:rsid w:val="009062BC"/>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CF6"/>
    <w:rsid w:val="00927001"/>
    <w:rsid w:val="009273D6"/>
    <w:rsid w:val="00930815"/>
    <w:rsid w:val="009314E0"/>
    <w:rsid w:val="0093150C"/>
    <w:rsid w:val="00931565"/>
    <w:rsid w:val="009335A3"/>
    <w:rsid w:val="00934708"/>
    <w:rsid w:val="00934C4B"/>
    <w:rsid w:val="00935C91"/>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B76"/>
    <w:rsid w:val="009552A8"/>
    <w:rsid w:val="00955856"/>
    <w:rsid w:val="0095616A"/>
    <w:rsid w:val="00956E93"/>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74B7"/>
    <w:rsid w:val="00977C96"/>
    <w:rsid w:val="00982D2F"/>
    <w:rsid w:val="0098432B"/>
    <w:rsid w:val="00984FF8"/>
    <w:rsid w:val="00985A2B"/>
    <w:rsid w:val="009861C1"/>
    <w:rsid w:val="009864F7"/>
    <w:rsid w:val="00986C31"/>
    <w:rsid w:val="00991B67"/>
    <w:rsid w:val="00991CF6"/>
    <w:rsid w:val="00991E01"/>
    <w:rsid w:val="009949A6"/>
    <w:rsid w:val="009954C7"/>
    <w:rsid w:val="009957F6"/>
    <w:rsid w:val="0099648C"/>
    <w:rsid w:val="00996FAA"/>
    <w:rsid w:val="009978E5"/>
    <w:rsid w:val="009A04E8"/>
    <w:rsid w:val="009A13C5"/>
    <w:rsid w:val="009A217C"/>
    <w:rsid w:val="009A25E7"/>
    <w:rsid w:val="009A2736"/>
    <w:rsid w:val="009A2ED2"/>
    <w:rsid w:val="009A2FF6"/>
    <w:rsid w:val="009A3063"/>
    <w:rsid w:val="009A3AC6"/>
    <w:rsid w:val="009A3B8E"/>
    <w:rsid w:val="009A3EB4"/>
    <w:rsid w:val="009A5060"/>
    <w:rsid w:val="009A5C95"/>
    <w:rsid w:val="009A6424"/>
    <w:rsid w:val="009A775F"/>
    <w:rsid w:val="009A7D71"/>
    <w:rsid w:val="009B04DD"/>
    <w:rsid w:val="009B087C"/>
    <w:rsid w:val="009B0F74"/>
    <w:rsid w:val="009B28B3"/>
    <w:rsid w:val="009B4DEF"/>
    <w:rsid w:val="009B5561"/>
    <w:rsid w:val="009B5E3C"/>
    <w:rsid w:val="009B5F6C"/>
    <w:rsid w:val="009B6452"/>
    <w:rsid w:val="009C00FD"/>
    <w:rsid w:val="009C0C47"/>
    <w:rsid w:val="009C146F"/>
    <w:rsid w:val="009C279E"/>
    <w:rsid w:val="009C2A27"/>
    <w:rsid w:val="009C2E1B"/>
    <w:rsid w:val="009C2E72"/>
    <w:rsid w:val="009C2F26"/>
    <w:rsid w:val="009C358B"/>
    <w:rsid w:val="009C56A9"/>
    <w:rsid w:val="009C77A4"/>
    <w:rsid w:val="009D0B36"/>
    <w:rsid w:val="009D12B2"/>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4DF"/>
    <w:rsid w:val="00A23BC3"/>
    <w:rsid w:val="00A23F7D"/>
    <w:rsid w:val="00A247C6"/>
    <w:rsid w:val="00A25D42"/>
    <w:rsid w:val="00A276F6"/>
    <w:rsid w:val="00A2787D"/>
    <w:rsid w:val="00A30254"/>
    <w:rsid w:val="00A30A47"/>
    <w:rsid w:val="00A31133"/>
    <w:rsid w:val="00A318AC"/>
    <w:rsid w:val="00A33361"/>
    <w:rsid w:val="00A33BAE"/>
    <w:rsid w:val="00A350E1"/>
    <w:rsid w:val="00A352EC"/>
    <w:rsid w:val="00A35489"/>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59A2"/>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A03"/>
    <w:rsid w:val="00A823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7EB"/>
    <w:rsid w:val="00AA2024"/>
    <w:rsid w:val="00AA21D2"/>
    <w:rsid w:val="00AA3E3F"/>
    <w:rsid w:val="00AA4EA2"/>
    <w:rsid w:val="00AA5946"/>
    <w:rsid w:val="00AA6A80"/>
    <w:rsid w:val="00AA6CF6"/>
    <w:rsid w:val="00AA78EE"/>
    <w:rsid w:val="00AB0938"/>
    <w:rsid w:val="00AB0CEE"/>
    <w:rsid w:val="00AB2C81"/>
    <w:rsid w:val="00AB4947"/>
    <w:rsid w:val="00AB4EEA"/>
    <w:rsid w:val="00AB5263"/>
    <w:rsid w:val="00AB6F46"/>
    <w:rsid w:val="00AC04FA"/>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1659"/>
    <w:rsid w:val="00AF1D00"/>
    <w:rsid w:val="00AF2333"/>
    <w:rsid w:val="00AF3E45"/>
    <w:rsid w:val="00AF6482"/>
    <w:rsid w:val="00AF78D5"/>
    <w:rsid w:val="00B013C9"/>
    <w:rsid w:val="00B030A8"/>
    <w:rsid w:val="00B030FA"/>
    <w:rsid w:val="00B050CE"/>
    <w:rsid w:val="00B05194"/>
    <w:rsid w:val="00B05563"/>
    <w:rsid w:val="00B05B8B"/>
    <w:rsid w:val="00B07FFE"/>
    <w:rsid w:val="00B10194"/>
    <w:rsid w:val="00B10C0E"/>
    <w:rsid w:val="00B12B06"/>
    <w:rsid w:val="00B131F0"/>
    <w:rsid w:val="00B1497D"/>
    <w:rsid w:val="00B14A6A"/>
    <w:rsid w:val="00B150F8"/>
    <w:rsid w:val="00B15F2B"/>
    <w:rsid w:val="00B16171"/>
    <w:rsid w:val="00B16E79"/>
    <w:rsid w:val="00B16FEB"/>
    <w:rsid w:val="00B22352"/>
    <w:rsid w:val="00B26593"/>
    <w:rsid w:val="00B2678E"/>
    <w:rsid w:val="00B2785E"/>
    <w:rsid w:val="00B3042A"/>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2164"/>
    <w:rsid w:val="00B53056"/>
    <w:rsid w:val="00B54508"/>
    <w:rsid w:val="00B5462D"/>
    <w:rsid w:val="00B5687F"/>
    <w:rsid w:val="00B573C9"/>
    <w:rsid w:val="00B57E26"/>
    <w:rsid w:val="00B6002B"/>
    <w:rsid w:val="00B61CE9"/>
    <w:rsid w:val="00B642D6"/>
    <w:rsid w:val="00B64333"/>
    <w:rsid w:val="00B65B5A"/>
    <w:rsid w:val="00B6773E"/>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7274"/>
    <w:rsid w:val="00B87707"/>
    <w:rsid w:val="00B87C1B"/>
    <w:rsid w:val="00B91213"/>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8A8"/>
    <w:rsid w:val="00BB4184"/>
    <w:rsid w:val="00BB4B4C"/>
    <w:rsid w:val="00BB556C"/>
    <w:rsid w:val="00BB6C92"/>
    <w:rsid w:val="00BB792E"/>
    <w:rsid w:val="00BB7D3D"/>
    <w:rsid w:val="00BC109C"/>
    <w:rsid w:val="00BC2CB5"/>
    <w:rsid w:val="00BC3B8B"/>
    <w:rsid w:val="00BC433D"/>
    <w:rsid w:val="00BC4BE4"/>
    <w:rsid w:val="00BC5CD2"/>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16D9"/>
    <w:rsid w:val="00C02129"/>
    <w:rsid w:val="00C03952"/>
    <w:rsid w:val="00C04608"/>
    <w:rsid w:val="00C05A5A"/>
    <w:rsid w:val="00C062C6"/>
    <w:rsid w:val="00C07265"/>
    <w:rsid w:val="00C1125B"/>
    <w:rsid w:val="00C13D79"/>
    <w:rsid w:val="00C13D93"/>
    <w:rsid w:val="00C1472F"/>
    <w:rsid w:val="00C14F73"/>
    <w:rsid w:val="00C15465"/>
    <w:rsid w:val="00C15D44"/>
    <w:rsid w:val="00C163EC"/>
    <w:rsid w:val="00C16D46"/>
    <w:rsid w:val="00C17D4F"/>
    <w:rsid w:val="00C17F6A"/>
    <w:rsid w:val="00C202FF"/>
    <w:rsid w:val="00C219C9"/>
    <w:rsid w:val="00C21C03"/>
    <w:rsid w:val="00C21FA4"/>
    <w:rsid w:val="00C22969"/>
    <w:rsid w:val="00C22AC5"/>
    <w:rsid w:val="00C23E24"/>
    <w:rsid w:val="00C2430E"/>
    <w:rsid w:val="00C25993"/>
    <w:rsid w:val="00C264F9"/>
    <w:rsid w:val="00C26534"/>
    <w:rsid w:val="00C27A34"/>
    <w:rsid w:val="00C315B9"/>
    <w:rsid w:val="00C3190B"/>
    <w:rsid w:val="00C31A90"/>
    <w:rsid w:val="00C36596"/>
    <w:rsid w:val="00C37756"/>
    <w:rsid w:val="00C37B9C"/>
    <w:rsid w:val="00C37D22"/>
    <w:rsid w:val="00C43CB2"/>
    <w:rsid w:val="00C44D56"/>
    <w:rsid w:val="00C4653B"/>
    <w:rsid w:val="00C46788"/>
    <w:rsid w:val="00C514A0"/>
    <w:rsid w:val="00C53F3C"/>
    <w:rsid w:val="00C54385"/>
    <w:rsid w:val="00C55D3F"/>
    <w:rsid w:val="00C56D3F"/>
    <w:rsid w:val="00C573FB"/>
    <w:rsid w:val="00C62868"/>
    <w:rsid w:val="00C63B11"/>
    <w:rsid w:val="00C66171"/>
    <w:rsid w:val="00C67414"/>
    <w:rsid w:val="00C67512"/>
    <w:rsid w:val="00C67B57"/>
    <w:rsid w:val="00C7076D"/>
    <w:rsid w:val="00C70890"/>
    <w:rsid w:val="00C70A40"/>
    <w:rsid w:val="00C71056"/>
    <w:rsid w:val="00C7362F"/>
    <w:rsid w:val="00C74CB2"/>
    <w:rsid w:val="00C755CB"/>
    <w:rsid w:val="00C7586A"/>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1924"/>
    <w:rsid w:val="00C92B6A"/>
    <w:rsid w:val="00C92B6E"/>
    <w:rsid w:val="00C93106"/>
    <w:rsid w:val="00C93766"/>
    <w:rsid w:val="00C937CC"/>
    <w:rsid w:val="00C94A75"/>
    <w:rsid w:val="00C951CA"/>
    <w:rsid w:val="00C959A9"/>
    <w:rsid w:val="00C96228"/>
    <w:rsid w:val="00C96A98"/>
    <w:rsid w:val="00C96EF9"/>
    <w:rsid w:val="00C97509"/>
    <w:rsid w:val="00C975BC"/>
    <w:rsid w:val="00CA21DA"/>
    <w:rsid w:val="00CA2635"/>
    <w:rsid w:val="00CA2EBD"/>
    <w:rsid w:val="00CA3D95"/>
    <w:rsid w:val="00CA454B"/>
    <w:rsid w:val="00CA477B"/>
    <w:rsid w:val="00CA56E5"/>
    <w:rsid w:val="00CA574F"/>
    <w:rsid w:val="00CB1773"/>
    <w:rsid w:val="00CB37C4"/>
    <w:rsid w:val="00CB3801"/>
    <w:rsid w:val="00CB3B6C"/>
    <w:rsid w:val="00CB3F91"/>
    <w:rsid w:val="00CB42A5"/>
    <w:rsid w:val="00CB4C33"/>
    <w:rsid w:val="00CB5B1B"/>
    <w:rsid w:val="00CB6F6B"/>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E0265"/>
    <w:rsid w:val="00CE0415"/>
    <w:rsid w:val="00CE27CC"/>
    <w:rsid w:val="00CE46E3"/>
    <w:rsid w:val="00CE5B9D"/>
    <w:rsid w:val="00CE64D7"/>
    <w:rsid w:val="00CE6A1E"/>
    <w:rsid w:val="00CE729E"/>
    <w:rsid w:val="00CF66BB"/>
    <w:rsid w:val="00CF6CC6"/>
    <w:rsid w:val="00CF7F04"/>
    <w:rsid w:val="00D00672"/>
    <w:rsid w:val="00D00794"/>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3E46"/>
    <w:rsid w:val="00D26075"/>
    <w:rsid w:val="00D264D0"/>
    <w:rsid w:val="00D31207"/>
    <w:rsid w:val="00D31598"/>
    <w:rsid w:val="00D319EF"/>
    <w:rsid w:val="00D31B0C"/>
    <w:rsid w:val="00D33F0D"/>
    <w:rsid w:val="00D35AD2"/>
    <w:rsid w:val="00D362A5"/>
    <w:rsid w:val="00D36B6A"/>
    <w:rsid w:val="00D4235F"/>
    <w:rsid w:val="00D43E66"/>
    <w:rsid w:val="00D443EF"/>
    <w:rsid w:val="00D45237"/>
    <w:rsid w:val="00D4563C"/>
    <w:rsid w:val="00D46C71"/>
    <w:rsid w:val="00D46CA3"/>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AF"/>
    <w:rsid w:val="00D93A07"/>
    <w:rsid w:val="00D93C60"/>
    <w:rsid w:val="00D93FAE"/>
    <w:rsid w:val="00D93FBD"/>
    <w:rsid w:val="00D95A33"/>
    <w:rsid w:val="00D97ED8"/>
    <w:rsid w:val="00DA0EF1"/>
    <w:rsid w:val="00DA15E5"/>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2E8B"/>
    <w:rsid w:val="00DC2EB2"/>
    <w:rsid w:val="00DC5918"/>
    <w:rsid w:val="00DC591F"/>
    <w:rsid w:val="00DC5A43"/>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18D7"/>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B5"/>
    <w:rsid w:val="00E3514F"/>
    <w:rsid w:val="00E35AA6"/>
    <w:rsid w:val="00E37A4A"/>
    <w:rsid w:val="00E37CE7"/>
    <w:rsid w:val="00E403D2"/>
    <w:rsid w:val="00E40BAC"/>
    <w:rsid w:val="00E413F6"/>
    <w:rsid w:val="00E4153D"/>
    <w:rsid w:val="00E41A9C"/>
    <w:rsid w:val="00E4255D"/>
    <w:rsid w:val="00E435DE"/>
    <w:rsid w:val="00E435F8"/>
    <w:rsid w:val="00E44882"/>
    <w:rsid w:val="00E44BF2"/>
    <w:rsid w:val="00E4585A"/>
    <w:rsid w:val="00E47538"/>
    <w:rsid w:val="00E5044F"/>
    <w:rsid w:val="00E50898"/>
    <w:rsid w:val="00E5122F"/>
    <w:rsid w:val="00E5132F"/>
    <w:rsid w:val="00E516AD"/>
    <w:rsid w:val="00E516E1"/>
    <w:rsid w:val="00E51B46"/>
    <w:rsid w:val="00E5290F"/>
    <w:rsid w:val="00E5295C"/>
    <w:rsid w:val="00E52F0F"/>
    <w:rsid w:val="00E530F9"/>
    <w:rsid w:val="00E533C1"/>
    <w:rsid w:val="00E539FF"/>
    <w:rsid w:val="00E53E67"/>
    <w:rsid w:val="00E53F00"/>
    <w:rsid w:val="00E55F2D"/>
    <w:rsid w:val="00E560F5"/>
    <w:rsid w:val="00E60739"/>
    <w:rsid w:val="00E6221A"/>
    <w:rsid w:val="00E63E01"/>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7526"/>
    <w:rsid w:val="00EA7A1C"/>
    <w:rsid w:val="00EB1FDC"/>
    <w:rsid w:val="00EB29CF"/>
    <w:rsid w:val="00EB3237"/>
    <w:rsid w:val="00EB3240"/>
    <w:rsid w:val="00EB3CFB"/>
    <w:rsid w:val="00EB4334"/>
    <w:rsid w:val="00EB730A"/>
    <w:rsid w:val="00EC052F"/>
    <w:rsid w:val="00EC15D1"/>
    <w:rsid w:val="00EC15E4"/>
    <w:rsid w:val="00EC3260"/>
    <w:rsid w:val="00EC47AC"/>
    <w:rsid w:val="00EC5421"/>
    <w:rsid w:val="00EC6399"/>
    <w:rsid w:val="00EC644F"/>
    <w:rsid w:val="00EC687B"/>
    <w:rsid w:val="00EC74E5"/>
    <w:rsid w:val="00EC776F"/>
    <w:rsid w:val="00ED038E"/>
    <w:rsid w:val="00ED0CD3"/>
    <w:rsid w:val="00ED45DD"/>
    <w:rsid w:val="00ED4A02"/>
    <w:rsid w:val="00ED69F8"/>
    <w:rsid w:val="00ED72A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23"/>
    <w:rsid w:val="00EF0CB4"/>
    <w:rsid w:val="00EF118D"/>
    <w:rsid w:val="00EF1957"/>
    <w:rsid w:val="00EF23DE"/>
    <w:rsid w:val="00EF3364"/>
    <w:rsid w:val="00EF3AEC"/>
    <w:rsid w:val="00EF4014"/>
    <w:rsid w:val="00EF46FC"/>
    <w:rsid w:val="00EF47FE"/>
    <w:rsid w:val="00EF48D0"/>
    <w:rsid w:val="00EF59B4"/>
    <w:rsid w:val="00EF67A3"/>
    <w:rsid w:val="00EF6EB0"/>
    <w:rsid w:val="00EF774A"/>
    <w:rsid w:val="00EF7C5A"/>
    <w:rsid w:val="00F008A5"/>
    <w:rsid w:val="00F01380"/>
    <w:rsid w:val="00F0149D"/>
    <w:rsid w:val="00F016AC"/>
    <w:rsid w:val="00F02CFA"/>
    <w:rsid w:val="00F02F9C"/>
    <w:rsid w:val="00F039E0"/>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429"/>
    <w:rsid w:val="00F4449F"/>
    <w:rsid w:val="00F4532E"/>
    <w:rsid w:val="00F45A0A"/>
    <w:rsid w:val="00F45E7A"/>
    <w:rsid w:val="00F460A4"/>
    <w:rsid w:val="00F462BC"/>
    <w:rsid w:val="00F46ED1"/>
    <w:rsid w:val="00F46EE6"/>
    <w:rsid w:val="00F471C9"/>
    <w:rsid w:val="00F47EC9"/>
    <w:rsid w:val="00F51263"/>
    <w:rsid w:val="00F512EE"/>
    <w:rsid w:val="00F51A34"/>
    <w:rsid w:val="00F54024"/>
    <w:rsid w:val="00F55AA9"/>
    <w:rsid w:val="00F5747D"/>
    <w:rsid w:val="00F5755D"/>
    <w:rsid w:val="00F60563"/>
    <w:rsid w:val="00F60CCE"/>
    <w:rsid w:val="00F610CC"/>
    <w:rsid w:val="00F61403"/>
    <w:rsid w:val="00F64A8F"/>
    <w:rsid w:val="00F66130"/>
    <w:rsid w:val="00F6699F"/>
    <w:rsid w:val="00F66B67"/>
    <w:rsid w:val="00F6701B"/>
    <w:rsid w:val="00F67764"/>
    <w:rsid w:val="00F703DA"/>
    <w:rsid w:val="00F70FE3"/>
    <w:rsid w:val="00F753D7"/>
    <w:rsid w:val="00F7606E"/>
    <w:rsid w:val="00F76F87"/>
    <w:rsid w:val="00F8069F"/>
    <w:rsid w:val="00F81338"/>
    <w:rsid w:val="00F814D4"/>
    <w:rsid w:val="00F81DDC"/>
    <w:rsid w:val="00F8423D"/>
    <w:rsid w:val="00F85EA9"/>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502"/>
    <w:rsid w:val="00FA7A81"/>
    <w:rsid w:val="00FA7EA2"/>
    <w:rsid w:val="00FA7F2E"/>
    <w:rsid w:val="00FB0ABB"/>
    <w:rsid w:val="00FB10D4"/>
    <w:rsid w:val="00FB17C2"/>
    <w:rsid w:val="00FB2F31"/>
    <w:rsid w:val="00FB40A9"/>
    <w:rsid w:val="00FB4735"/>
    <w:rsid w:val="00FB5555"/>
    <w:rsid w:val="00FB6747"/>
    <w:rsid w:val="00FB7CE5"/>
    <w:rsid w:val="00FC02B3"/>
    <w:rsid w:val="00FC0B9E"/>
    <w:rsid w:val="00FC0CA2"/>
    <w:rsid w:val="00FC0EC2"/>
    <w:rsid w:val="00FC1320"/>
    <w:rsid w:val="00FC1C1B"/>
    <w:rsid w:val="00FC36EA"/>
    <w:rsid w:val="00FC39E0"/>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1862</Words>
  <Characters>10127</Characters>
  <Application>Microsoft Office Word</Application>
  <DocSecurity>0</DocSecurity>
  <Lines>131</Lines>
  <Paragraphs>49</Paragraphs>
  <ScaleCrop>false</ScaleCrop>
  <Company/>
  <LinksUpToDate>false</LinksUpToDate>
  <CharactersWithSpaces>12032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Xiaoxuan Tang</cp:lastModifiedBy>
  <cp:revision>10</cp:revision>
  <dcterms:created xsi:type="dcterms:W3CDTF">2025-10-02T15:42:00Z</dcterms:created>
  <dcterms:modified xsi:type="dcterms:W3CDTF">2025-10-03T04:12:00Z</dcterms:modified>
</cp:coreProperties>
</file>